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470"/>
      </w:tblGrid>
      <w:tr w:rsidR="00266281" w:rsidRPr="00266281" w:rsidTr="00B54C4B">
        <w:trPr>
          <w:trHeight w:val="694"/>
          <w:tblCellSpacing w:w="0" w:type="dxa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281" w:rsidRDefault="00266281" w:rsidP="005E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activity</w:t>
            </w:r>
          </w:p>
          <w:p w:rsidR="005E097E" w:rsidRPr="00B825ED" w:rsidRDefault="005E097E" w:rsidP="005E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“I am an Artist”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3AA" w:rsidRPr="00B825ED" w:rsidRDefault="00252795" w:rsidP="00B54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795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lv-LV"/>
              </w:rPr>
              <w:br/>
            </w:r>
            <w:r w:rsidRPr="00441C21">
              <w:rPr>
                <w:rFonts w:ascii="inherit" w:eastAsia="Times New Roman" w:hAnsi="inherit" w:cs="Courier New"/>
                <w:b/>
                <w:color w:val="212121"/>
                <w:sz w:val="24"/>
                <w:szCs w:val="24"/>
                <w:lang w:eastAsia="lv-LV"/>
              </w:rPr>
              <w:t>Freshening of fruits</w:t>
            </w:r>
          </w:p>
        </w:tc>
      </w:tr>
      <w:tr w:rsidR="00266281" w:rsidRPr="00266281" w:rsidTr="005E097E">
        <w:trPr>
          <w:tblCellSpacing w:w="0" w:type="dxa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281" w:rsidRPr="00266281" w:rsidRDefault="00266281" w:rsidP="00266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>Age for children</w:t>
            </w:r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3AA" w:rsidRPr="00266281" w:rsidRDefault="004800F7" w:rsidP="005E0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3-7 </w:t>
            </w:r>
            <w:r w:rsidR="00252795">
              <w:rPr>
                <w:rFonts w:ascii="Times New Roman" w:eastAsia="Times New Roman" w:hAnsi="Times New Roman" w:cs="Times New Roman"/>
                <w:sz w:val="24"/>
                <w:szCs w:val="24"/>
              </w:rPr>
              <w:t>ages</w:t>
            </w:r>
          </w:p>
        </w:tc>
      </w:tr>
      <w:tr w:rsidR="00266281" w:rsidRPr="00266281" w:rsidTr="005E097E">
        <w:trPr>
          <w:tblCellSpacing w:w="0" w:type="dxa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281" w:rsidRPr="00266281" w:rsidRDefault="00266281" w:rsidP="00E5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Environment, materials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795" w:rsidRPr="00252795" w:rsidRDefault="00252795" w:rsidP="00252795">
            <w:pPr>
              <w:pStyle w:val="HTMLiepriekformattais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proofErr w:type="spellStart"/>
            <w:r>
              <w:rPr>
                <w:rFonts w:ascii="inherit" w:hAnsi="inherit"/>
                <w:color w:val="212121"/>
              </w:rPr>
              <w:t>Different</w:t>
            </w:r>
            <w:proofErr w:type="spellEnd"/>
            <w:proofErr w:type="gramStart"/>
            <w:r>
              <w:rPr>
                <w:rFonts w:ascii="inherit" w:hAnsi="inherit"/>
                <w:color w:val="212121"/>
              </w:rPr>
              <w:t xml:space="preserve"> </w:t>
            </w:r>
            <w:r w:rsidRPr="00252795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252795">
              <w:rPr>
                <w:rFonts w:ascii="inherit" w:hAnsi="inherit"/>
                <w:color w:val="212121"/>
                <w:sz w:val="24"/>
                <w:szCs w:val="24"/>
              </w:rPr>
              <w:t>fruits</w:t>
            </w:r>
            <w:proofErr w:type="spellEnd"/>
            <w:r w:rsidRPr="00252795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252795">
              <w:rPr>
                <w:rFonts w:ascii="inherit" w:hAnsi="inherit"/>
                <w:color w:val="212121"/>
                <w:sz w:val="24"/>
                <w:szCs w:val="24"/>
              </w:rPr>
              <w:t>and</w:t>
            </w:r>
            <w:proofErr w:type="spellEnd"/>
            <w:r w:rsidRPr="00252795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252795">
              <w:rPr>
                <w:rFonts w:ascii="inherit" w:hAnsi="inherit"/>
                <w:color w:val="212121"/>
                <w:sz w:val="24"/>
                <w:szCs w:val="24"/>
              </w:rPr>
              <w:t>vegetables</w:t>
            </w:r>
            <w:proofErr w:type="spellEnd"/>
            <w:r w:rsidRPr="00252795">
              <w:rPr>
                <w:rFonts w:ascii="inherit" w:hAnsi="inherit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252795">
              <w:rPr>
                <w:rFonts w:ascii="inherit" w:hAnsi="inherit"/>
                <w:color w:val="212121"/>
                <w:sz w:val="24"/>
                <w:szCs w:val="24"/>
              </w:rPr>
              <w:t>gouache</w:t>
            </w:r>
            <w:proofErr w:type="spellEnd"/>
            <w:r w:rsidRPr="00252795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252795">
              <w:rPr>
                <w:rFonts w:ascii="inherit" w:hAnsi="inherit"/>
                <w:color w:val="212121"/>
                <w:sz w:val="24"/>
                <w:szCs w:val="24"/>
              </w:rPr>
              <w:t>color</w:t>
            </w:r>
            <w:proofErr w:type="spellEnd"/>
            <w:r w:rsidRPr="00252795">
              <w:rPr>
                <w:rFonts w:ascii="inherit" w:hAnsi="inherit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252795">
              <w:rPr>
                <w:rFonts w:ascii="inherit" w:hAnsi="inherit"/>
                <w:color w:val="212121"/>
                <w:sz w:val="24"/>
                <w:szCs w:val="24"/>
              </w:rPr>
              <w:t>cotton</w:t>
            </w:r>
            <w:proofErr w:type="spellEnd"/>
            <w:r w:rsidRPr="00252795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252795">
              <w:rPr>
                <w:rFonts w:ascii="inherit" w:hAnsi="inherit"/>
                <w:color w:val="212121"/>
                <w:sz w:val="24"/>
                <w:szCs w:val="24"/>
              </w:rPr>
              <w:t>buds</w:t>
            </w:r>
            <w:proofErr w:type="spellEnd"/>
            <w:r w:rsidRPr="00252795">
              <w:rPr>
                <w:rFonts w:ascii="inherit" w:hAnsi="inherit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252795">
              <w:rPr>
                <w:rFonts w:ascii="inherit" w:hAnsi="inherit"/>
                <w:color w:val="212121"/>
                <w:sz w:val="24"/>
                <w:szCs w:val="24"/>
              </w:rPr>
              <w:t>glue</w:t>
            </w:r>
            <w:proofErr w:type="spellEnd"/>
          </w:p>
          <w:p w:rsidR="004503AA" w:rsidRPr="00252795" w:rsidRDefault="004503AA" w:rsidP="0025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503AA" w:rsidRPr="00556C82" w:rsidTr="005E097E">
        <w:trPr>
          <w:tblCellSpacing w:w="0" w:type="dxa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3AA" w:rsidRPr="00266281" w:rsidRDefault="004503AA" w:rsidP="00266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>Expected result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82" w:rsidRPr="00A578F1" w:rsidRDefault="00556C82" w:rsidP="00556C82">
            <w:pPr>
              <w:pStyle w:val="HTMLiepriekformattais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proofErr w:type="spellStart"/>
            <w:r w:rsidRPr="00A578F1">
              <w:rPr>
                <w:rFonts w:ascii="inherit" w:hAnsi="inherit"/>
                <w:color w:val="212121"/>
                <w:sz w:val="24"/>
                <w:szCs w:val="24"/>
              </w:rPr>
              <w:t>Children</w:t>
            </w:r>
            <w:proofErr w:type="spellEnd"/>
            <w:r w:rsidRPr="00A578F1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A578F1">
              <w:rPr>
                <w:rFonts w:ascii="inherit" w:hAnsi="inherit"/>
                <w:color w:val="212121"/>
                <w:sz w:val="24"/>
                <w:szCs w:val="24"/>
              </w:rPr>
              <w:t>have</w:t>
            </w:r>
            <w:proofErr w:type="spellEnd"/>
            <w:r w:rsidRPr="00A578F1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A578F1">
              <w:rPr>
                <w:rFonts w:ascii="inherit" w:hAnsi="inherit"/>
                <w:color w:val="212121"/>
                <w:sz w:val="24"/>
                <w:szCs w:val="24"/>
              </w:rPr>
              <w:t>mastered</w:t>
            </w:r>
            <w:proofErr w:type="spellEnd"/>
            <w:r w:rsidRPr="00A578F1">
              <w:rPr>
                <w:rFonts w:ascii="inherit" w:hAnsi="inherit"/>
                <w:color w:val="212121"/>
                <w:sz w:val="24"/>
                <w:szCs w:val="24"/>
              </w:rPr>
              <w:t xml:space="preserve"> a </w:t>
            </w:r>
            <w:proofErr w:type="spellStart"/>
            <w:r w:rsidRPr="00A578F1">
              <w:rPr>
                <w:rFonts w:ascii="inherit" w:hAnsi="inherit"/>
                <w:color w:val="212121"/>
                <w:sz w:val="24"/>
                <w:szCs w:val="24"/>
              </w:rPr>
              <w:t>new</w:t>
            </w:r>
            <w:proofErr w:type="spellEnd"/>
            <w:r w:rsidRPr="00A578F1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A578F1">
              <w:rPr>
                <w:rFonts w:ascii="inherit" w:hAnsi="inherit"/>
                <w:color w:val="212121"/>
                <w:sz w:val="24"/>
                <w:szCs w:val="24"/>
              </w:rPr>
              <w:t>drawing</w:t>
            </w:r>
            <w:proofErr w:type="spellEnd"/>
            <w:r w:rsidRPr="00A578F1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A578F1">
              <w:rPr>
                <w:rFonts w:ascii="inherit" w:hAnsi="inherit"/>
                <w:color w:val="212121"/>
                <w:sz w:val="24"/>
                <w:szCs w:val="24"/>
              </w:rPr>
              <w:t>technique</w:t>
            </w:r>
            <w:proofErr w:type="spellEnd"/>
            <w:r w:rsidRPr="00A578F1">
              <w:rPr>
                <w:rFonts w:ascii="inherit" w:hAnsi="inherit"/>
                <w:color w:val="212121"/>
                <w:sz w:val="24"/>
                <w:szCs w:val="24"/>
              </w:rPr>
              <w:t>.</w:t>
            </w:r>
          </w:p>
          <w:p w:rsidR="00A578F1" w:rsidRPr="00A578F1" w:rsidRDefault="00556C82" w:rsidP="00A578F1">
            <w:pPr>
              <w:pStyle w:val="HTMLiepriekformattais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proofErr w:type="spellStart"/>
            <w:r w:rsidRPr="00A578F1">
              <w:rPr>
                <w:rFonts w:ascii="inherit" w:hAnsi="inherit"/>
                <w:color w:val="212121"/>
                <w:sz w:val="24"/>
                <w:szCs w:val="24"/>
              </w:rPr>
              <w:t>Children</w:t>
            </w:r>
            <w:proofErr w:type="spellEnd"/>
            <w:r w:rsidRPr="00A578F1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A578F1">
              <w:rPr>
                <w:rFonts w:ascii="inherit" w:hAnsi="inherit"/>
                <w:color w:val="212121"/>
                <w:sz w:val="24"/>
                <w:szCs w:val="24"/>
              </w:rPr>
              <w:t>draw</w:t>
            </w:r>
            <w:proofErr w:type="spellEnd"/>
            <w:r w:rsidRPr="00A578F1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A578F1">
              <w:rPr>
                <w:rFonts w:ascii="inherit" w:hAnsi="inherit"/>
                <w:color w:val="212121"/>
                <w:sz w:val="24"/>
                <w:szCs w:val="24"/>
              </w:rPr>
              <w:t>using</w:t>
            </w:r>
            <w:proofErr w:type="spellEnd"/>
            <w:r w:rsidRPr="00A578F1">
              <w:rPr>
                <w:rFonts w:ascii="inherit" w:hAnsi="inherit"/>
                <w:color w:val="212121"/>
                <w:sz w:val="24"/>
                <w:szCs w:val="24"/>
              </w:rPr>
              <w:t xml:space="preserve"> a </w:t>
            </w:r>
            <w:proofErr w:type="spellStart"/>
            <w:r w:rsidRPr="00A578F1">
              <w:rPr>
                <w:rFonts w:ascii="inherit" w:hAnsi="inherit"/>
                <w:color w:val="212121"/>
                <w:sz w:val="24"/>
                <w:szCs w:val="24"/>
              </w:rPr>
              <w:t>piece</w:t>
            </w:r>
            <w:proofErr w:type="spellEnd"/>
            <w:r w:rsidRPr="00A578F1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A578F1">
              <w:rPr>
                <w:rFonts w:ascii="inherit" w:hAnsi="inherit"/>
                <w:color w:val="212121"/>
                <w:sz w:val="24"/>
                <w:szCs w:val="24"/>
              </w:rPr>
              <w:t>of</w:t>
            </w:r>
            <w:proofErr w:type="spellEnd"/>
            <w:r w:rsidRPr="00A578F1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A578F1">
              <w:rPr>
                <w:rFonts w:ascii="inherit" w:hAnsi="inherit"/>
                <w:color w:val="212121"/>
                <w:sz w:val="24"/>
                <w:szCs w:val="24"/>
              </w:rPr>
              <w:t>fruit</w:t>
            </w:r>
            <w:proofErr w:type="spellEnd"/>
            <w:r w:rsidRPr="00A578F1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A578F1">
              <w:rPr>
                <w:rFonts w:ascii="inherit" w:hAnsi="inherit"/>
                <w:color w:val="212121"/>
                <w:sz w:val="24"/>
                <w:szCs w:val="24"/>
              </w:rPr>
              <w:t>and</w:t>
            </w:r>
            <w:proofErr w:type="spellEnd"/>
            <w:r w:rsidRPr="00A578F1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A578F1">
              <w:rPr>
                <w:rFonts w:ascii="inherit" w:hAnsi="inherit"/>
                <w:color w:val="212121"/>
                <w:sz w:val="24"/>
                <w:szCs w:val="24"/>
              </w:rPr>
              <w:t>vegetable</w:t>
            </w:r>
            <w:proofErr w:type="spellEnd"/>
          </w:p>
          <w:p w:rsidR="00A578F1" w:rsidRPr="00A578F1" w:rsidRDefault="00FF5D9B" w:rsidP="00A578F1">
            <w:pPr>
              <w:pStyle w:val="HTMLiepriekformattais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r w:rsidRPr="00A57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78F1" w:rsidRPr="00A578F1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="00A578F1" w:rsidRPr="00A578F1">
              <w:rPr>
                <w:rFonts w:ascii="inherit" w:hAnsi="inherit"/>
                <w:color w:val="212121"/>
                <w:sz w:val="24"/>
                <w:szCs w:val="24"/>
              </w:rPr>
              <w:t>Using</w:t>
            </w:r>
            <w:proofErr w:type="spellEnd"/>
            <w:r w:rsidR="00A578F1" w:rsidRPr="00A578F1">
              <w:rPr>
                <w:rFonts w:ascii="inherit" w:hAnsi="inherit"/>
                <w:color w:val="212121"/>
                <w:sz w:val="24"/>
                <w:szCs w:val="24"/>
              </w:rPr>
              <w:t xml:space="preserve"> PVA </w:t>
            </w:r>
            <w:proofErr w:type="spellStart"/>
            <w:r w:rsidR="00A578F1" w:rsidRPr="00A578F1">
              <w:rPr>
                <w:rFonts w:ascii="inherit" w:hAnsi="inherit"/>
                <w:color w:val="212121"/>
                <w:sz w:val="24"/>
                <w:szCs w:val="24"/>
              </w:rPr>
              <w:t>adhesive</w:t>
            </w:r>
            <w:proofErr w:type="spellEnd"/>
            <w:r w:rsidR="00A578F1" w:rsidRPr="00A578F1">
              <w:rPr>
                <w:rFonts w:ascii="inherit" w:hAnsi="inherit"/>
                <w:color w:val="212121"/>
                <w:sz w:val="24"/>
                <w:szCs w:val="24"/>
              </w:rPr>
              <w:t xml:space="preserve">, </w:t>
            </w:r>
            <w:proofErr w:type="spellStart"/>
            <w:r w:rsidR="00A578F1" w:rsidRPr="00A578F1">
              <w:rPr>
                <w:rFonts w:ascii="inherit" w:hAnsi="inherit"/>
                <w:color w:val="212121"/>
                <w:sz w:val="24"/>
                <w:szCs w:val="24"/>
              </w:rPr>
              <w:t>slice</w:t>
            </w:r>
            <w:proofErr w:type="spellEnd"/>
            <w:r w:rsidR="00A578F1" w:rsidRPr="00A578F1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="00A578F1" w:rsidRPr="00A578F1">
              <w:rPr>
                <w:rFonts w:ascii="inherit" w:hAnsi="inherit"/>
                <w:color w:val="212121"/>
                <w:sz w:val="24"/>
                <w:szCs w:val="24"/>
              </w:rPr>
              <w:t>the</w:t>
            </w:r>
            <w:proofErr w:type="spellEnd"/>
            <w:r w:rsidR="00A578F1" w:rsidRPr="00A578F1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="00A578F1" w:rsidRPr="00A578F1">
              <w:rPr>
                <w:rFonts w:ascii="inherit" w:hAnsi="inherit"/>
                <w:color w:val="212121"/>
                <w:sz w:val="24"/>
                <w:szCs w:val="24"/>
              </w:rPr>
              <w:t>fruit</w:t>
            </w:r>
            <w:proofErr w:type="spellEnd"/>
            <w:r w:rsidR="00A578F1" w:rsidRPr="00A578F1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="00A578F1" w:rsidRPr="00A578F1">
              <w:rPr>
                <w:rFonts w:ascii="inherit" w:hAnsi="inherit"/>
                <w:color w:val="212121"/>
                <w:sz w:val="24"/>
                <w:szCs w:val="24"/>
              </w:rPr>
              <w:t>or</w:t>
            </w:r>
            <w:proofErr w:type="spellEnd"/>
            <w:r w:rsidR="00A578F1" w:rsidRPr="00A578F1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="00A578F1" w:rsidRPr="00A578F1">
              <w:rPr>
                <w:rFonts w:ascii="inherit" w:hAnsi="inherit"/>
                <w:color w:val="212121"/>
                <w:sz w:val="24"/>
                <w:szCs w:val="24"/>
              </w:rPr>
              <w:t>vegetable</w:t>
            </w:r>
            <w:proofErr w:type="spellEnd"/>
            <w:r w:rsidR="00A578F1" w:rsidRPr="00A578F1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="00A578F1" w:rsidRPr="00A578F1">
              <w:rPr>
                <w:rFonts w:ascii="inherit" w:hAnsi="inherit"/>
                <w:color w:val="212121"/>
                <w:sz w:val="24"/>
                <w:szCs w:val="24"/>
              </w:rPr>
              <w:t>slice</w:t>
            </w:r>
            <w:proofErr w:type="spellEnd"/>
            <w:r w:rsidR="00A578F1" w:rsidRPr="00A578F1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="00A578F1" w:rsidRPr="00A578F1">
              <w:rPr>
                <w:rFonts w:ascii="inherit" w:hAnsi="inherit"/>
                <w:color w:val="212121"/>
                <w:sz w:val="24"/>
                <w:szCs w:val="24"/>
              </w:rPr>
              <w:t>on</w:t>
            </w:r>
            <w:proofErr w:type="spellEnd"/>
            <w:r w:rsidR="00A578F1" w:rsidRPr="00A578F1">
              <w:rPr>
                <w:rFonts w:ascii="inherit" w:hAnsi="inherit"/>
                <w:color w:val="212121"/>
                <w:sz w:val="24"/>
                <w:szCs w:val="24"/>
              </w:rPr>
              <w:t xml:space="preserve"> paper </w:t>
            </w:r>
            <w:proofErr w:type="spellStart"/>
            <w:r w:rsidR="00A578F1" w:rsidRPr="00A578F1">
              <w:rPr>
                <w:rFonts w:ascii="inherit" w:hAnsi="inherit"/>
                <w:color w:val="212121"/>
                <w:sz w:val="24"/>
                <w:szCs w:val="24"/>
              </w:rPr>
              <w:t>and</w:t>
            </w:r>
            <w:proofErr w:type="spellEnd"/>
            <w:r w:rsidR="00A578F1" w:rsidRPr="00A578F1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="00A578F1" w:rsidRPr="00A578F1">
              <w:rPr>
                <w:rFonts w:ascii="inherit" w:hAnsi="inherit"/>
                <w:color w:val="212121"/>
                <w:sz w:val="24"/>
                <w:szCs w:val="24"/>
              </w:rPr>
              <w:t>note</w:t>
            </w:r>
            <w:proofErr w:type="spellEnd"/>
            <w:r w:rsidR="00A578F1" w:rsidRPr="00A578F1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="00A578F1" w:rsidRPr="00A578F1">
              <w:rPr>
                <w:rFonts w:ascii="inherit" w:hAnsi="inherit"/>
                <w:color w:val="212121"/>
                <w:sz w:val="24"/>
                <w:szCs w:val="24"/>
              </w:rPr>
              <w:t>the</w:t>
            </w:r>
            <w:proofErr w:type="spellEnd"/>
            <w:r w:rsidR="00A578F1" w:rsidRPr="00A578F1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="00A578F1" w:rsidRPr="00A578F1">
              <w:rPr>
                <w:rFonts w:ascii="inherit" w:hAnsi="inherit"/>
                <w:color w:val="212121"/>
                <w:sz w:val="24"/>
                <w:szCs w:val="24"/>
              </w:rPr>
              <w:t>intended</w:t>
            </w:r>
            <w:proofErr w:type="spellEnd"/>
            <w:r w:rsidR="00A578F1" w:rsidRPr="00A578F1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="00A578F1" w:rsidRPr="00A578F1">
              <w:rPr>
                <w:rFonts w:ascii="inherit" w:hAnsi="inherit"/>
                <w:color w:val="212121"/>
                <w:sz w:val="24"/>
                <w:szCs w:val="24"/>
              </w:rPr>
              <w:t>purpose</w:t>
            </w:r>
            <w:proofErr w:type="spellEnd"/>
          </w:p>
          <w:p w:rsidR="005E097E" w:rsidRPr="00A578F1" w:rsidRDefault="005E097E" w:rsidP="00A578F1">
            <w:pPr>
              <w:pStyle w:val="HTMLiepriekformattais"/>
              <w:shd w:val="clear" w:color="auto" w:fill="FFFFFF"/>
              <w:rPr>
                <w:rFonts w:ascii="inherit" w:hAnsi="inherit"/>
                <w:color w:val="212121"/>
              </w:rPr>
            </w:pPr>
          </w:p>
        </w:tc>
      </w:tr>
      <w:tr w:rsidR="00266281" w:rsidRPr="00266281" w:rsidTr="005E097E">
        <w:trPr>
          <w:tblCellSpacing w:w="0" w:type="dxa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281" w:rsidRPr="00266281" w:rsidRDefault="00266281" w:rsidP="00266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>Teacher's support for the child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640" w:rsidRPr="00DD6640" w:rsidRDefault="00DD6640" w:rsidP="00DD6640">
            <w:pPr>
              <w:pStyle w:val="HTMLiepriekformattais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The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teacher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learns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with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the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children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the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color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and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shape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of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the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fruit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and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vegetables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find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out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what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each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child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reminds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them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of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for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example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apple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slice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of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heart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orange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slice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of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flower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etc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.</w:t>
            </w:r>
          </w:p>
          <w:p w:rsidR="00F21825" w:rsidRPr="00DD6640" w:rsidRDefault="00F21825" w:rsidP="00DD6640">
            <w:pPr>
              <w:rPr>
                <w:rFonts w:eastAsia="Times New Roman"/>
                <w:lang w:val="lv-LV"/>
              </w:rPr>
            </w:pPr>
          </w:p>
        </w:tc>
      </w:tr>
      <w:tr w:rsidR="00266281" w:rsidRPr="00266281" w:rsidTr="005E097E">
        <w:trPr>
          <w:tblCellSpacing w:w="0" w:type="dxa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281" w:rsidRPr="00266281" w:rsidRDefault="00266281" w:rsidP="00266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>Children's activities (planning, tasks, evaluation)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640" w:rsidRPr="00DD6640" w:rsidRDefault="00DD6640" w:rsidP="00DD6640">
            <w:pPr>
              <w:pStyle w:val="HTMLiepriekformattais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Children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watches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different</w:t>
            </w:r>
            <w:proofErr w:type="spellEnd"/>
            <w:proofErr w:type="gram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 </w:t>
            </w:r>
            <w:proofErr w:type="spellStart"/>
            <w:proofErr w:type="gram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fruit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and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vegetable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slices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..</w:t>
            </w:r>
          </w:p>
          <w:p w:rsidR="00DD6640" w:rsidRPr="00DD6640" w:rsidRDefault="00DD6640" w:rsidP="00DD6640">
            <w:pPr>
              <w:pStyle w:val="HTMLiepriekformattais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The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children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figure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out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what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they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associate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with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them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the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like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.</w:t>
            </w:r>
          </w:p>
          <w:p w:rsidR="00DD6640" w:rsidRPr="00DD6640" w:rsidRDefault="00DD6640" w:rsidP="00DD6640">
            <w:pPr>
              <w:pStyle w:val="HTMLiepriekformattais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Kids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stick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fruit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and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vegetable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slices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and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note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the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drawings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of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the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design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.</w:t>
            </w:r>
          </w:p>
          <w:p w:rsidR="00DD6640" w:rsidRPr="00DD6640" w:rsidRDefault="00DD6640" w:rsidP="00DD6640">
            <w:pPr>
              <w:pStyle w:val="HTMLiepriekformattais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Rejoice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at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the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result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 xml:space="preserve">: </w:t>
            </w:r>
            <w:proofErr w:type="spellStart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paintings</w:t>
            </w:r>
            <w:proofErr w:type="spellEnd"/>
            <w:r w:rsidRPr="00DD6640">
              <w:rPr>
                <w:rFonts w:ascii="inherit" w:hAnsi="inherit"/>
                <w:color w:val="212121"/>
                <w:sz w:val="24"/>
                <w:szCs w:val="24"/>
              </w:rPr>
              <w:t>,</w:t>
            </w:r>
          </w:p>
          <w:p w:rsidR="004503AA" w:rsidRPr="00DD6640" w:rsidRDefault="004503AA" w:rsidP="0012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66281" w:rsidRPr="00266281" w:rsidTr="005E097E">
        <w:trPr>
          <w:trHeight w:val="623"/>
          <w:tblCellSpacing w:w="0" w:type="dxa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281" w:rsidRPr="00266281" w:rsidRDefault="00266281" w:rsidP="00266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>Looking for answers to questions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F38" w:rsidRPr="00AB6F38" w:rsidRDefault="001268C2" w:rsidP="00AB6F38">
            <w:pPr>
              <w:pStyle w:val="HTMLiepriekformattais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r w:rsidRPr="00AB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F38" w:rsidRPr="00AB6F38">
              <w:rPr>
                <w:rFonts w:ascii="inherit" w:hAnsi="inherit"/>
                <w:color w:val="212121"/>
                <w:sz w:val="24"/>
                <w:szCs w:val="24"/>
              </w:rPr>
              <w:t>What</w:t>
            </w:r>
            <w:proofErr w:type="spellEnd"/>
            <w:r w:rsidR="00AB6F38" w:rsidRPr="00AB6F38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="00AB6F38" w:rsidRPr="00AB6F38">
              <w:rPr>
                <w:rFonts w:ascii="inherit" w:hAnsi="inherit"/>
                <w:color w:val="212121"/>
                <w:sz w:val="24"/>
                <w:szCs w:val="24"/>
              </w:rPr>
              <w:t>can</w:t>
            </w:r>
            <w:proofErr w:type="spellEnd"/>
            <w:r w:rsidR="00AB6F38" w:rsidRPr="00AB6F38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="00AB6F38" w:rsidRPr="00AB6F38">
              <w:rPr>
                <w:rFonts w:ascii="inherit" w:hAnsi="inherit"/>
                <w:color w:val="212121"/>
                <w:sz w:val="24"/>
                <w:szCs w:val="24"/>
              </w:rPr>
              <w:t>you</w:t>
            </w:r>
            <w:proofErr w:type="spellEnd"/>
            <w:r w:rsidR="00AB6F38" w:rsidRPr="00AB6F38">
              <w:rPr>
                <w:rFonts w:ascii="inherit" w:hAnsi="inherit"/>
                <w:color w:val="212121"/>
                <w:sz w:val="24"/>
                <w:szCs w:val="24"/>
              </w:rPr>
              <w:t xml:space="preserve"> do </w:t>
            </w:r>
            <w:proofErr w:type="spellStart"/>
            <w:r w:rsidR="00AB6F38" w:rsidRPr="00AB6F38">
              <w:rPr>
                <w:rFonts w:ascii="inherit" w:hAnsi="inherit"/>
                <w:color w:val="212121"/>
                <w:sz w:val="24"/>
                <w:szCs w:val="24"/>
              </w:rPr>
              <w:t>with</w:t>
            </w:r>
            <w:proofErr w:type="spellEnd"/>
            <w:r w:rsidR="00AB6F38" w:rsidRPr="00AB6F38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="00AB6F38" w:rsidRPr="00AB6F38">
              <w:rPr>
                <w:rFonts w:ascii="inherit" w:hAnsi="inherit"/>
                <w:color w:val="212121"/>
                <w:sz w:val="24"/>
                <w:szCs w:val="24"/>
              </w:rPr>
              <w:t>fruits</w:t>
            </w:r>
            <w:proofErr w:type="spellEnd"/>
            <w:r w:rsidR="00AB6F38" w:rsidRPr="00AB6F38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="00AB6F38" w:rsidRPr="00AB6F38">
              <w:rPr>
                <w:rFonts w:ascii="inherit" w:hAnsi="inherit"/>
                <w:color w:val="212121"/>
                <w:sz w:val="24"/>
                <w:szCs w:val="24"/>
              </w:rPr>
              <w:t>and</w:t>
            </w:r>
            <w:proofErr w:type="spellEnd"/>
            <w:r w:rsidR="00AB6F38" w:rsidRPr="00AB6F38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="00AB6F38" w:rsidRPr="00AB6F38">
              <w:rPr>
                <w:rFonts w:ascii="inherit" w:hAnsi="inherit"/>
                <w:color w:val="212121"/>
                <w:sz w:val="24"/>
                <w:szCs w:val="24"/>
              </w:rPr>
              <w:t>vegetables</w:t>
            </w:r>
            <w:proofErr w:type="spellEnd"/>
            <w:r w:rsidR="00AB6F38" w:rsidRPr="00AB6F38">
              <w:rPr>
                <w:rFonts w:ascii="inherit" w:hAnsi="inherit"/>
                <w:color w:val="212121"/>
                <w:sz w:val="24"/>
                <w:szCs w:val="24"/>
              </w:rPr>
              <w:t>? (</w:t>
            </w:r>
            <w:proofErr w:type="spellStart"/>
            <w:r w:rsidR="00AB6F38" w:rsidRPr="00AB6F38">
              <w:rPr>
                <w:rFonts w:ascii="inherit" w:hAnsi="inherit"/>
                <w:color w:val="212121"/>
                <w:sz w:val="24"/>
                <w:szCs w:val="24"/>
              </w:rPr>
              <w:t>Flounder</w:t>
            </w:r>
            <w:proofErr w:type="spellEnd"/>
            <w:r w:rsidR="00AB6F38" w:rsidRPr="00AB6F38">
              <w:rPr>
                <w:rFonts w:ascii="inherit" w:hAnsi="inherit"/>
                <w:color w:val="212121"/>
                <w:sz w:val="24"/>
                <w:szCs w:val="24"/>
              </w:rPr>
              <w:t xml:space="preserve">, </w:t>
            </w:r>
            <w:proofErr w:type="spellStart"/>
            <w:r w:rsidR="00AB6F38" w:rsidRPr="00AB6F38">
              <w:rPr>
                <w:rFonts w:ascii="inherit" w:hAnsi="inherit"/>
                <w:color w:val="212121"/>
                <w:sz w:val="24"/>
                <w:szCs w:val="24"/>
              </w:rPr>
              <w:t>shape</w:t>
            </w:r>
            <w:proofErr w:type="spellEnd"/>
            <w:r w:rsidR="00AB6F38" w:rsidRPr="00AB6F38">
              <w:rPr>
                <w:rFonts w:ascii="inherit" w:hAnsi="inherit"/>
                <w:color w:val="212121"/>
                <w:sz w:val="24"/>
                <w:szCs w:val="24"/>
              </w:rPr>
              <w:t xml:space="preserve">, </w:t>
            </w:r>
            <w:proofErr w:type="spellStart"/>
            <w:r w:rsidR="00AB6F38" w:rsidRPr="00AB6F38">
              <w:rPr>
                <w:rFonts w:ascii="inherit" w:hAnsi="inherit"/>
                <w:color w:val="212121"/>
                <w:sz w:val="24"/>
                <w:szCs w:val="24"/>
              </w:rPr>
              <w:t>color</w:t>
            </w:r>
            <w:proofErr w:type="spellEnd"/>
            <w:r w:rsidR="00AB6F38" w:rsidRPr="00AB6F38">
              <w:rPr>
                <w:rFonts w:ascii="inherit" w:hAnsi="inherit"/>
                <w:color w:val="212121"/>
                <w:sz w:val="24"/>
                <w:szCs w:val="24"/>
              </w:rPr>
              <w:t xml:space="preserve">, </w:t>
            </w:r>
            <w:proofErr w:type="spellStart"/>
            <w:r w:rsidR="00AB6F38" w:rsidRPr="00AB6F38">
              <w:rPr>
                <w:rFonts w:ascii="inherit" w:hAnsi="inherit"/>
                <w:color w:val="212121"/>
                <w:sz w:val="24"/>
                <w:szCs w:val="24"/>
              </w:rPr>
              <w:t>flavor</w:t>
            </w:r>
            <w:proofErr w:type="spellEnd"/>
            <w:r w:rsidR="00AB6F38" w:rsidRPr="00AB6F38">
              <w:rPr>
                <w:rFonts w:ascii="inherit" w:hAnsi="inherit"/>
                <w:color w:val="212121"/>
                <w:sz w:val="24"/>
                <w:szCs w:val="24"/>
              </w:rPr>
              <w:t xml:space="preserve">, </w:t>
            </w:r>
            <w:proofErr w:type="spellStart"/>
            <w:r w:rsidR="00AB6F38" w:rsidRPr="00AB6F38">
              <w:rPr>
                <w:rFonts w:ascii="inherit" w:hAnsi="inherit"/>
                <w:color w:val="212121"/>
                <w:sz w:val="24"/>
                <w:szCs w:val="24"/>
              </w:rPr>
              <w:t>use</w:t>
            </w:r>
            <w:proofErr w:type="spellEnd"/>
            <w:r w:rsidR="00AB6F38" w:rsidRPr="00AB6F38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="00AB6F38" w:rsidRPr="00AB6F38">
              <w:rPr>
                <w:rFonts w:ascii="inherit" w:hAnsi="inherit"/>
                <w:color w:val="212121"/>
                <w:sz w:val="24"/>
                <w:szCs w:val="24"/>
              </w:rPr>
              <w:t>in</w:t>
            </w:r>
            <w:proofErr w:type="spellEnd"/>
            <w:r w:rsidR="00AB6F38" w:rsidRPr="00AB6F38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="00AB6F38" w:rsidRPr="00AB6F38">
              <w:rPr>
                <w:rFonts w:ascii="inherit" w:hAnsi="inherit"/>
                <w:color w:val="212121"/>
                <w:sz w:val="24"/>
                <w:szCs w:val="24"/>
              </w:rPr>
              <w:t>painting</w:t>
            </w:r>
            <w:proofErr w:type="spellEnd"/>
            <w:r w:rsidR="00AB6F38" w:rsidRPr="00AB6F38">
              <w:rPr>
                <w:rFonts w:ascii="inherit" w:hAnsi="inherit"/>
                <w:color w:val="212121"/>
                <w:sz w:val="24"/>
                <w:szCs w:val="24"/>
              </w:rPr>
              <w:t>)</w:t>
            </w:r>
          </w:p>
          <w:p w:rsidR="00AB6F38" w:rsidRPr="00AB6F38" w:rsidRDefault="00AB6F38" w:rsidP="00AB6F38">
            <w:pPr>
              <w:pStyle w:val="HTMLiepriekformattais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r w:rsidRPr="00AB6F38">
              <w:rPr>
                <w:rFonts w:ascii="inherit" w:hAnsi="inherit"/>
                <w:color w:val="212121"/>
                <w:sz w:val="24"/>
                <w:szCs w:val="24"/>
              </w:rPr>
              <w:t> </w:t>
            </w:r>
            <w:proofErr w:type="spellStart"/>
            <w:r w:rsidRPr="00AB6F38">
              <w:rPr>
                <w:rFonts w:ascii="inherit" w:hAnsi="inherit"/>
                <w:color w:val="212121"/>
                <w:sz w:val="24"/>
                <w:szCs w:val="24"/>
              </w:rPr>
              <w:t>Why</w:t>
            </w:r>
            <w:proofErr w:type="spellEnd"/>
            <w:r w:rsidRPr="00AB6F38">
              <w:rPr>
                <w:rFonts w:ascii="inherit" w:hAnsi="inherit"/>
                <w:color w:val="212121"/>
                <w:sz w:val="24"/>
                <w:szCs w:val="24"/>
              </w:rPr>
              <w:t xml:space="preserve"> do </w:t>
            </w:r>
            <w:proofErr w:type="spellStart"/>
            <w:r w:rsidRPr="00AB6F38">
              <w:rPr>
                <w:rFonts w:ascii="inherit" w:hAnsi="inherit"/>
                <w:color w:val="212121"/>
                <w:sz w:val="24"/>
                <w:szCs w:val="24"/>
              </w:rPr>
              <w:t>you</w:t>
            </w:r>
            <w:proofErr w:type="spellEnd"/>
            <w:r w:rsidRPr="00AB6F38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AB6F38">
              <w:rPr>
                <w:rFonts w:ascii="inherit" w:hAnsi="inherit"/>
                <w:color w:val="212121"/>
                <w:sz w:val="24"/>
                <w:szCs w:val="24"/>
              </w:rPr>
              <w:t>think</w:t>
            </w:r>
            <w:proofErr w:type="spellEnd"/>
            <w:r w:rsidRPr="00AB6F38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AB6F38">
              <w:rPr>
                <w:rFonts w:ascii="inherit" w:hAnsi="inherit"/>
                <w:color w:val="212121"/>
                <w:sz w:val="24"/>
                <w:szCs w:val="24"/>
              </w:rPr>
              <w:t>so</w:t>
            </w:r>
            <w:proofErr w:type="spellEnd"/>
            <w:r w:rsidRPr="00AB6F38">
              <w:rPr>
                <w:rFonts w:ascii="inherit" w:hAnsi="inherit"/>
                <w:color w:val="212121"/>
                <w:sz w:val="24"/>
                <w:szCs w:val="24"/>
              </w:rPr>
              <w:t>?</w:t>
            </w:r>
          </w:p>
          <w:p w:rsidR="00AB6F38" w:rsidRPr="00AB6F38" w:rsidRDefault="00AB6F38" w:rsidP="00AB6F38">
            <w:pPr>
              <w:pStyle w:val="HTMLiepriekformattais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proofErr w:type="spellStart"/>
            <w:r w:rsidRPr="00AB6F38">
              <w:rPr>
                <w:rFonts w:ascii="inherit" w:hAnsi="inherit"/>
                <w:color w:val="212121"/>
                <w:sz w:val="24"/>
                <w:szCs w:val="24"/>
              </w:rPr>
              <w:t>How</w:t>
            </w:r>
            <w:proofErr w:type="spellEnd"/>
            <w:r w:rsidRPr="00AB6F38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AB6F38">
              <w:rPr>
                <w:rFonts w:ascii="inherit" w:hAnsi="inherit"/>
                <w:color w:val="212121"/>
                <w:sz w:val="24"/>
                <w:szCs w:val="24"/>
              </w:rPr>
              <w:t>else</w:t>
            </w:r>
            <w:proofErr w:type="spellEnd"/>
            <w:r w:rsidRPr="00AB6F38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AB6F38">
              <w:rPr>
                <w:rFonts w:ascii="inherit" w:hAnsi="inherit"/>
                <w:color w:val="212121"/>
                <w:sz w:val="24"/>
                <w:szCs w:val="24"/>
              </w:rPr>
              <w:t>can</w:t>
            </w:r>
            <w:proofErr w:type="spellEnd"/>
            <w:r w:rsidRPr="00AB6F38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AB6F38">
              <w:rPr>
                <w:rFonts w:ascii="inherit" w:hAnsi="inherit"/>
                <w:color w:val="212121"/>
                <w:sz w:val="24"/>
                <w:szCs w:val="24"/>
              </w:rPr>
              <w:t>fruit</w:t>
            </w:r>
            <w:proofErr w:type="spellEnd"/>
            <w:r w:rsidRPr="00AB6F38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AB6F38">
              <w:rPr>
                <w:rFonts w:ascii="inherit" w:hAnsi="inherit"/>
                <w:color w:val="212121"/>
                <w:sz w:val="24"/>
                <w:szCs w:val="24"/>
              </w:rPr>
              <w:t>and</w:t>
            </w:r>
            <w:proofErr w:type="spellEnd"/>
            <w:r w:rsidRPr="00AB6F38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AB6F38">
              <w:rPr>
                <w:rFonts w:ascii="inherit" w:hAnsi="inherit"/>
                <w:color w:val="212121"/>
                <w:sz w:val="24"/>
                <w:szCs w:val="24"/>
              </w:rPr>
              <w:t>vegetables</w:t>
            </w:r>
            <w:proofErr w:type="spellEnd"/>
            <w:r w:rsidRPr="00AB6F38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AB6F38">
              <w:rPr>
                <w:rFonts w:ascii="inherit" w:hAnsi="inherit"/>
                <w:color w:val="212121"/>
                <w:sz w:val="24"/>
                <w:szCs w:val="24"/>
              </w:rPr>
              <w:t>be</w:t>
            </w:r>
            <w:proofErr w:type="spellEnd"/>
            <w:r w:rsidRPr="00AB6F38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AB6F38">
              <w:rPr>
                <w:rFonts w:ascii="inherit" w:hAnsi="inherit"/>
                <w:color w:val="212121"/>
                <w:sz w:val="24"/>
                <w:szCs w:val="24"/>
              </w:rPr>
              <w:t>used</w:t>
            </w:r>
            <w:proofErr w:type="spellEnd"/>
            <w:r w:rsidRPr="00AB6F38">
              <w:rPr>
                <w:rFonts w:ascii="inherit" w:hAnsi="inherit"/>
                <w:color w:val="212121"/>
                <w:sz w:val="24"/>
                <w:szCs w:val="24"/>
              </w:rPr>
              <w:t>?</w:t>
            </w:r>
          </w:p>
          <w:p w:rsidR="001B5052" w:rsidRPr="00AB6F38" w:rsidRDefault="001B5052" w:rsidP="0082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66281" w:rsidRPr="00266281" w:rsidTr="005E097E">
        <w:trPr>
          <w:tblCellSpacing w:w="0" w:type="dxa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281" w:rsidRPr="00266281" w:rsidRDefault="00266281" w:rsidP="0017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Attachment </w:t>
            </w:r>
            <w:proofErr w:type="gramStart"/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>foto</w:t>
            </w:r>
            <w:proofErr w:type="spellEnd"/>
            <w:proofErr w:type="gramEnd"/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>, video)</w:t>
            </w:r>
            <w:r w:rsidR="00176B7A">
              <w:rPr>
                <w:noProof/>
                <w:lang w:val="lv-LV" w:eastAsia="lv-LV"/>
              </w:rPr>
              <w:t xml:space="preserve"> </w:t>
            </w:r>
          </w:p>
        </w:tc>
        <w:tc>
          <w:tcPr>
            <w:tcW w:w="7470" w:type="dxa"/>
            <w:vAlign w:val="center"/>
          </w:tcPr>
          <w:p w:rsidR="00266281" w:rsidRDefault="00266281" w:rsidP="00B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03AA" w:rsidRPr="00266281" w:rsidRDefault="00176B7A" w:rsidP="0026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B7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  <w:drawing>
                <wp:inline distT="0" distB="0" distL="0" distR="0">
                  <wp:extent cx="1905000" cy="1732183"/>
                  <wp:effectExtent l="19050" t="0" r="0" b="0"/>
                  <wp:docPr id="2" name="Picture 2" descr="https://scontent.frix3-1.fna.fbcdn.net/v/t1.0-9/30657028_1325666860898839_8486821910510829568_n.jpg?_nc_cat=0&amp;oh=81d2ece985ee1adae2b87eaab96faef4&amp;oe=5B6AA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ontent.frix3-1.fna.fbcdn.net/v/t1.0-9/30657028_1325666860898839_8486821910510829568_n.jpg?_nc_cat=0&amp;oh=81d2ece985ee1adae2b87eaab96faef4&amp;oe=5B6AA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675" cy="1736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1B5052" w:rsidRPr="001B505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  <w:drawing>
                <wp:inline distT="0" distB="0" distL="0" distR="0">
                  <wp:extent cx="2493169" cy="1733550"/>
                  <wp:effectExtent l="19050" t="0" r="2381" b="0"/>
                  <wp:docPr id="1" name="Picture 1" descr="https://scontent.frix3-1.fna.fbcdn.net/v/t1.15752-9/30697769_1326867107445481_7799135399460208640_n.jpg?_nc_cat=0&amp;oh=50b795e5262a0b95685cc7bafcf50e6c&amp;oe=5B6D89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ontent.frix3-1.fna.fbcdn.net/v/t1.15752-9/30697769_1326867107445481_7799135399460208640_n.jpg?_nc_cat=0&amp;oh=50b795e5262a0b95685cc7bafcf50e6c&amp;oe=5B6D89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220" cy="1734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6281" w:rsidRDefault="004503AA">
      <w:pPr>
        <w:rPr>
          <w:i/>
        </w:rPr>
      </w:pPr>
      <w:r>
        <w:rPr>
          <w:i/>
        </w:rPr>
        <w:t>Author</w:t>
      </w:r>
      <w:r w:rsidR="005E097E">
        <w:rPr>
          <w:i/>
        </w:rPr>
        <w:t xml:space="preserve"> </w:t>
      </w:r>
      <w:proofErr w:type="spellStart"/>
      <w:r w:rsidR="001268C2">
        <w:rPr>
          <w:i/>
        </w:rPr>
        <w:t>Ineta</w:t>
      </w:r>
      <w:proofErr w:type="spellEnd"/>
      <w:r w:rsidR="001268C2">
        <w:rPr>
          <w:i/>
        </w:rPr>
        <w:t xml:space="preserve"> Tone</w:t>
      </w:r>
      <w:r w:rsidR="00C56838">
        <w:rPr>
          <w:i/>
        </w:rPr>
        <w:t xml:space="preserve"> </w:t>
      </w:r>
      <w:r w:rsidR="005E097E">
        <w:rPr>
          <w:i/>
        </w:rPr>
        <w:t>SPII “</w:t>
      </w:r>
      <w:proofErr w:type="spellStart"/>
      <w:r w:rsidR="005E097E">
        <w:rPr>
          <w:i/>
        </w:rPr>
        <w:t>Valodina</w:t>
      </w:r>
      <w:proofErr w:type="spellEnd"/>
      <w:r w:rsidR="005E097E">
        <w:rPr>
          <w:i/>
        </w:rPr>
        <w:t xml:space="preserve">”, </w:t>
      </w:r>
      <w:proofErr w:type="spellStart"/>
      <w:r w:rsidR="005E097E">
        <w:rPr>
          <w:i/>
        </w:rPr>
        <w:t>Dobele</w:t>
      </w:r>
      <w:proofErr w:type="spellEnd"/>
      <w:r w:rsidR="005E097E">
        <w:rPr>
          <w:i/>
        </w:rPr>
        <w:t>, Latvia</w:t>
      </w:r>
    </w:p>
    <w:p w:rsidR="00176B7A" w:rsidRDefault="00176B7A">
      <w:pPr>
        <w:rPr>
          <w:i/>
        </w:rPr>
      </w:pPr>
    </w:p>
    <w:p w:rsidR="00176B7A" w:rsidRDefault="00176B7A">
      <w:pPr>
        <w:rPr>
          <w:i/>
        </w:rPr>
      </w:pPr>
      <w:bookmarkStart w:id="0" w:name="_GoBack"/>
      <w:bookmarkEnd w:id="0"/>
    </w:p>
    <w:p w:rsidR="00176B7A" w:rsidRDefault="00176B7A">
      <w:pPr>
        <w:rPr>
          <w:i/>
        </w:rPr>
      </w:pPr>
    </w:p>
    <w:p w:rsidR="00266281" w:rsidRDefault="00266281"/>
    <w:sectPr w:rsidR="00266281" w:rsidSect="005E097E">
      <w:headerReference w:type="even" r:id="rId9"/>
      <w:headerReference w:type="default" r:id="rId10"/>
      <w:pgSz w:w="11906" w:h="16838"/>
      <w:pgMar w:top="1801" w:right="1417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FE6" w:rsidRDefault="00DC1FE6" w:rsidP="000C36ED">
      <w:pPr>
        <w:spacing w:after="0" w:line="240" w:lineRule="auto"/>
      </w:pPr>
      <w:r>
        <w:separator/>
      </w:r>
    </w:p>
  </w:endnote>
  <w:endnote w:type="continuationSeparator" w:id="0">
    <w:p w:rsidR="00DC1FE6" w:rsidRDefault="00DC1FE6" w:rsidP="000C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FE6" w:rsidRDefault="00DC1FE6" w:rsidP="000C36ED">
      <w:pPr>
        <w:spacing w:after="0" w:line="240" w:lineRule="auto"/>
      </w:pPr>
      <w:r>
        <w:separator/>
      </w:r>
    </w:p>
  </w:footnote>
  <w:footnote w:type="continuationSeparator" w:id="0">
    <w:p w:rsidR="00DC1FE6" w:rsidRDefault="00DC1FE6" w:rsidP="000C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785" w:rsidRDefault="00F56DD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6ED" w:rsidRDefault="000C36ED" w:rsidP="000C36ED">
    <w:pPr>
      <w:pStyle w:val="Default"/>
    </w:pPr>
    <w:r>
      <w:rPr>
        <w:noProof/>
        <w:lang w:val="lv-LV" w:eastAsia="lv-L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5172075</wp:posOffset>
          </wp:positionH>
          <wp:positionV relativeFrom="paragraph">
            <wp:posOffset>-132080</wp:posOffset>
          </wp:positionV>
          <wp:extent cx="1005205" cy="732155"/>
          <wp:effectExtent l="0" t="0" r="4445" b="0"/>
          <wp:wrapTight wrapText="bothSides">
            <wp:wrapPolygon edited="0">
              <wp:start x="0" y="0"/>
              <wp:lineTo x="0" y="20794"/>
              <wp:lineTo x="21286" y="20794"/>
              <wp:lineTo x="21286" y="0"/>
              <wp:lineTo x="0" y="0"/>
            </wp:wrapPolygon>
          </wp:wrapTight>
          <wp:docPr id="1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732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C36ED">
      <w:rPr>
        <w:noProof/>
        <w:lang w:val="lv-LV" w:eastAsia="lv-LV"/>
      </w:rPr>
      <w:drawing>
        <wp:inline distT="0" distB="0" distL="0" distR="0">
          <wp:extent cx="1752600" cy="502001"/>
          <wp:effectExtent l="0" t="0" r="0" b="0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315" cy="503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gramStart"/>
    <w:r>
      <w:t>ERASMUS  KA</w:t>
    </w:r>
    <w:proofErr w:type="gramEnd"/>
    <w:r>
      <w:rPr>
        <w:rFonts w:eastAsia="Times New Roman"/>
        <w:lang w:eastAsia="lv-LV"/>
      </w:rPr>
      <w:t>219</w:t>
    </w:r>
  </w:p>
  <w:p w:rsidR="000C36ED" w:rsidRPr="00146275" w:rsidRDefault="000C36ED" w:rsidP="000C36ED">
    <w:pPr>
      <w:pStyle w:val="Default"/>
    </w:pPr>
  </w:p>
  <w:p w:rsidR="00146275" w:rsidRDefault="000C36ED" w:rsidP="00717C71">
    <w:pPr>
      <w:pStyle w:val="Default"/>
      <w:jc w:val="center"/>
      <w:rPr>
        <w:sz w:val="23"/>
        <w:szCs w:val="23"/>
      </w:rPr>
    </w:pPr>
    <w:r w:rsidRPr="00146275">
      <w:rPr>
        <w:b/>
        <w:bCs/>
      </w:rPr>
      <w:t>„</w:t>
    </w:r>
    <w:proofErr w:type="spellStart"/>
    <w:r w:rsidRPr="00146275">
      <w:rPr>
        <w:b/>
        <w:bCs/>
      </w:rPr>
      <w:t>TheEuropeanChild</w:t>
    </w:r>
    <w:proofErr w:type="spellEnd"/>
    <w:r w:rsidRPr="00146275">
      <w:rPr>
        <w:b/>
        <w:bCs/>
      </w:rPr>
      <w:t xml:space="preserve">: </w:t>
    </w:r>
    <w:proofErr w:type="spellStart"/>
    <w:r w:rsidRPr="00146275">
      <w:rPr>
        <w:b/>
        <w:bCs/>
      </w:rPr>
      <w:t>Learningbydoingthe</w:t>
    </w:r>
    <w:proofErr w:type="spellEnd"/>
    <w:r w:rsidRPr="00146275">
      <w:rPr>
        <w:b/>
        <w:bCs/>
      </w:rPr>
      <w:t xml:space="preserve"> 3 C's- Connect, Construct and Create”</w:t>
    </w:r>
    <w:r w:rsidR="00146275">
      <w:rPr>
        <w:b/>
        <w:bCs/>
        <w:sz w:val="28"/>
        <w:szCs w:val="28"/>
      </w:rPr>
      <w:br/>
    </w:r>
    <w:r w:rsidR="005E097E">
      <w:rPr>
        <w:sz w:val="23"/>
        <w:szCs w:val="23"/>
      </w:rPr>
      <w:t>P</w:t>
    </w:r>
    <w:r w:rsidR="00717C71">
      <w:rPr>
        <w:sz w:val="23"/>
        <w:szCs w:val="23"/>
      </w:rPr>
      <w:t>lan of activities</w:t>
    </w:r>
  </w:p>
  <w:p w:rsidR="000C36ED" w:rsidRDefault="000C36ED">
    <w:pPr>
      <w:pStyle w:val="Defaul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5410"/>
    <w:multiLevelType w:val="hybridMultilevel"/>
    <w:tmpl w:val="0D829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87B38"/>
    <w:multiLevelType w:val="hybridMultilevel"/>
    <w:tmpl w:val="65D89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ED"/>
    <w:rsid w:val="000220C7"/>
    <w:rsid w:val="00050E9F"/>
    <w:rsid w:val="00085100"/>
    <w:rsid w:val="00090D0A"/>
    <w:rsid w:val="000A3D66"/>
    <w:rsid w:val="000B50AE"/>
    <w:rsid w:val="000C36ED"/>
    <w:rsid w:val="001100F4"/>
    <w:rsid w:val="001268C2"/>
    <w:rsid w:val="00146275"/>
    <w:rsid w:val="00161360"/>
    <w:rsid w:val="00172FB4"/>
    <w:rsid w:val="00176B7A"/>
    <w:rsid w:val="00181BEE"/>
    <w:rsid w:val="001B5052"/>
    <w:rsid w:val="001D6E4D"/>
    <w:rsid w:val="001E4BFF"/>
    <w:rsid w:val="0021328C"/>
    <w:rsid w:val="00252795"/>
    <w:rsid w:val="00266281"/>
    <w:rsid w:val="002E156F"/>
    <w:rsid w:val="002E62DF"/>
    <w:rsid w:val="002F395F"/>
    <w:rsid w:val="003074D2"/>
    <w:rsid w:val="003A2CD1"/>
    <w:rsid w:val="003A6172"/>
    <w:rsid w:val="003F425D"/>
    <w:rsid w:val="003F5051"/>
    <w:rsid w:val="00441C21"/>
    <w:rsid w:val="004503AA"/>
    <w:rsid w:val="00464291"/>
    <w:rsid w:val="00472B43"/>
    <w:rsid w:val="004800F7"/>
    <w:rsid w:val="004A3234"/>
    <w:rsid w:val="004A797F"/>
    <w:rsid w:val="004B495E"/>
    <w:rsid w:val="00507D87"/>
    <w:rsid w:val="00525E10"/>
    <w:rsid w:val="00551177"/>
    <w:rsid w:val="00556C82"/>
    <w:rsid w:val="00561977"/>
    <w:rsid w:val="0056612F"/>
    <w:rsid w:val="005E097E"/>
    <w:rsid w:val="0062614B"/>
    <w:rsid w:val="00713042"/>
    <w:rsid w:val="00717C71"/>
    <w:rsid w:val="007A43D2"/>
    <w:rsid w:val="007C518D"/>
    <w:rsid w:val="007E3F74"/>
    <w:rsid w:val="008242C7"/>
    <w:rsid w:val="00886142"/>
    <w:rsid w:val="008A5EC6"/>
    <w:rsid w:val="009421DB"/>
    <w:rsid w:val="00994047"/>
    <w:rsid w:val="009D09A7"/>
    <w:rsid w:val="009F14EB"/>
    <w:rsid w:val="009F4030"/>
    <w:rsid w:val="00A24E10"/>
    <w:rsid w:val="00A578F1"/>
    <w:rsid w:val="00A77028"/>
    <w:rsid w:val="00AB6F38"/>
    <w:rsid w:val="00AE2DB1"/>
    <w:rsid w:val="00B42D3B"/>
    <w:rsid w:val="00B537A4"/>
    <w:rsid w:val="00B54C4B"/>
    <w:rsid w:val="00B825ED"/>
    <w:rsid w:val="00B85C0B"/>
    <w:rsid w:val="00BB7D99"/>
    <w:rsid w:val="00C213A3"/>
    <w:rsid w:val="00C27CDB"/>
    <w:rsid w:val="00C32785"/>
    <w:rsid w:val="00C41702"/>
    <w:rsid w:val="00C56838"/>
    <w:rsid w:val="00D14DE3"/>
    <w:rsid w:val="00DC1FE6"/>
    <w:rsid w:val="00DD6640"/>
    <w:rsid w:val="00DE4468"/>
    <w:rsid w:val="00E45E1B"/>
    <w:rsid w:val="00E54D15"/>
    <w:rsid w:val="00EC197E"/>
    <w:rsid w:val="00EF5C44"/>
    <w:rsid w:val="00F21825"/>
    <w:rsid w:val="00F46EA4"/>
    <w:rsid w:val="00F56DD8"/>
    <w:rsid w:val="00F930F8"/>
    <w:rsid w:val="00FB257A"/>
    <w:rsid w:val="00FD2B2E"/>
    <w:rsid w:val="00FF5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C6006"/>
  <w15:docId w15:val="{50CA5E67-E464-462A-8D39-3F19184F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A2CD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C36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C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36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3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71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17C71"/>
  </w:style>
  <w:style w:type="paragraph" w:styleId="Galvene">
    <w:name w:val="header"/>
    <w:basedOn w:val="Parasts"/>
    <w:link w:val="GalveneRakstz"/>
    <w:uiPriority w:val="99"/>
    <w:unhideWhenUsed/>
    <w:rsid w:val="0071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17C71"/>
  </w:style>
  <w:style w:type="paragraph" w:styleId="Sarakstarindkopa">
    <w:name w:val="List Paragraph"/>
    <w:basedOn w:val="Parasts"/>
    <w:uiPriority w:val="34"/>
    <w:qFormat/>
    <w:rsid w:val="00AE2DB1"/>
    <w:pPr>
      <w:ind w:left="720"/>
      <w:contextualSpacing/>
    </w:p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52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52795"/>
    <w:rPr>
      <w:rFonts w:ascii="Courier New" w:eastAsia="Times New Roman" w:hAnsi="Courier New" w:cs="Courier New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Dell_N5030</dc:creator>
  <cp:lastModifiedBy>Māra Silova</cp:lastModifiedBy>
  <cp:revision>5</cp:revision>
  <cp:lastPrinted>2018-02-05T13:08:00Z</cp:lastPrinted>
  <dcterms:created xsi:type="dcterms:W3CDTF">2018-05-09T07:28:00Z</dcterms:created>
  <dcterms:modified xsi:type="dcterms:W3CDTF">2018-05-09T12:01:00Z</dcterms:modified>
</cp:coreProperties>
</file>