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atabula"/>
        <w:tblW w:w="9288" w:type="dxa"/>
        <w:tblLayout w:type="fixed"/>
        <w:tblLook w:val="04A0" w:firstRow="1" w:lastRow="0" w:firstColumn="1" w:lastColumn="0" w:noHBand="0" w:noVBand="1"/>
      </w:tblPr>
      <w:tblGrid>
        <w:gridCol w:w="1809"/>
        <w:gridCol w:w="7479"/>
      </w:tblGrid>
      <w:tr w:rsidR="000C36ED" w:rsidRPr="001E1068" w:rsidTr="00443359">
        <w:tc>
          <w:tcPr>
            <w:tcW w:w="1809" w:type="dxa"/>
            <w:hideMark/>
          </w:tcPr>
          <w:p w:rsidR="00022876" w:rsidRPr="001E1068" w:rsidRDefault="000C36ED" w:rsidP="00717C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E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Title of activity </w:t>
            </w:r>
          </w:p>
        </w:tc>
        <w:tc>
          <w:tcPr>
            <w:tcW w:w="7479" w:type="dxa"/>
            <w:hideMark/>
          </w:tcPr>
          <w:p w:rsidR="00022876" w:rsidRPr="001E1068" w:rsidRDefault="0042578E" w:rsidP="0042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Painting with a sponge</w:t>
            </w:r>
            <w:bookmarkEnd w:id="0"/>
            <w:r w:rsidR="00136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  <w:r w:rsidR="00DE4468" w:rsidRPr="001E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br/>
            </w:r>
          </w:p>
        </w:tc>
      </w:tr>
      <w:tr w:rsidR="00717C71" w:rsidRPr="001E1068" w:rsidTr="00443359">
        <w:tc>
          <w:tcPr>
            <w:tcW w:w="1809" w:type="dxa"/>
          </w:tcPr>
          <w:p w:rsidR="00717C71" w:rsidRPr="001E1068" w:rsidRDefault="00717C71" w:rsidP="007C5A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bg-BG"/>
              </w:rPr>
            </w:pPr>
            <w:r w:rsidRPr="001E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bg-BG"/>
              </w:rPr>
              <w:t>Age for children</w:t>
            </w:r>
          </w:p>
        </w:tc>
        <w:tc>
          <w:tcPr>
            <w:tcW w:w="7479" w:type="dxa"/>
          </w:tcPr>
          <w:p w:rsidR="00717C71" w:rsidRPr="001E1068" w:rsidRDefault="006A2C75" w:rsidP="0042578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E10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4-7 </w:t>
            </w:r>
            <w:r w:rsidR="00425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years</w:t>
            </w:r>
          </w:p>
        </w:tc>
      </w:tr>
      <w:tr w:rsidR="000C36ED" w:rsidRPr="001E1068" w:rsidTr="00443359">
        <w:tc>
          <w:tcPr>
            <w:tcW w:w="1809" w:type="dxa"/>
            <w:hideMark/>
          </w:tcPr>
          <w:p w:rsidR="00022876" w:rsidRPr="001E1068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E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Environment, materials</w:t>
            </w:r>
          </w:p>
        </w:tc>
        <w:tc>
          <w:tcPr>
            <w:tcW w:w="7479" w:type="dxa"/>
            <w:hideMark/>
          </w:tcPr>
          <w:p w:rsidR="00022876" w:rsidRPr="001E1068" w:rsidRDefault="0042578E" w:rsidP="00425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5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Group room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9C5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Drawing paper, brushes, gouache colors,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sponges.</w:t>
            </w:r>
          </w:p>
        </w:tc>
      </w:tr>
      <w:tr w:rsidR="000C36ED" w:rsidRPr="001E1068" w:rsidTr="00443359">
        <w:tc>
          <w:tcPr>
            <w:tcW w:w="1809" w:type="dxa"/>
            <w:hideMark/>
          </w:tcPr>
          <w:p w:rsidR="00022876" w:rsidRPr="001E1068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E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Teacher's support for the child</w:t>
            </w:r>
          </w:p>
        </w:tc>
        <w:tc>
          <w:tcPr>
            <w:tcW w:w="7479" w:type="dxa"/>
            <w:hideMark/>
          </w:tcPr>
          <w:p w:rsidR="00022876" w:rsidRPr="001E1068" w:rsidRDefault="005D70E1" w:rsidP="005D70E1">
            <w:pP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bg-BG"/>
              </w:rPr>
            </w:pPr>
            <w:r w:rsidRPr="005D70E1">
              <w:rPr>
                <w:rFonts w:ascii="Times New Roman" w:hAnsi="Times New Roman" w:cs="Times New Roman"/>
                <w:sz w:val="24"/>
                <w:szCs w:val="24"/>
              </w:rPr>
              <w:t xml:space="preserve">Teacher offers to paint with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sponges and invites to put the gouache colors on the sponge with brush. Teacher encourages to gently paint the paper, o</w:t>
            </w:r>
            <w:r w:rsidRPr="005D70E1">
              <w:rPr>
                <w:rFonts w:ascii="Times New Roman" w:hAnsi="Times New Roman" w:cs="Times New Roman"/>
                <w:sz w:val="24"/>
                <w:szCs w:val="24"/>
              </w:rPr>
              <w:t>bserve and see in the drawing some kind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image and to draw some details with the brush.</w:t>
            </w:r>
            <w:r w:rsidR="000C36ED" w:rsidRPr="001E10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C36ED" w:rsidRPr="005D70E1" w:rsidTr="00443359">
        <w:tc>
          <w:tcPr>
            <w:tcW w:w="1809" w:type="dxa"/>
            <w:hideMark/>
          </w:tcPr>
          <w:p w:rsidR="000C36ED" w:rsidRPr="001E1068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E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Expected result</w:t>
            </w:r>
          </w:p>
          <w:p w:rsidR="00022876" w:rsidRPr="001E1068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E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479" w:type="dxa"/>
            <w:hideMark/>
          </w:tcPr>
          <w:p w:rsidR="00022876" w:rsidRPr="005D70E1" w:rsidRDefault="005D70E1" w:rsidP="005D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0E1">
              <w:rPr>
                <w:rFonts w:ascii="Times New Roman" w:hAnsi="Times New Roman" w:cs="Times New Roman"/>
                <w:sz w:val="24"/>
                <w:szCs w:val="24"/>
              </w:rPr>
              <w:t xml:space="preserve">Children 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delighted by the result of their work.</w:t>
            </w:r>
            <w:r w:rsidR="00A77028" w:rsidRPr="005D70E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C36ED" w:rsidRPr="001E1068" w:rsidTr="00443359">
        <w:tc>
          <w:tcPr>
            <w:tcW w:w="1809" w:type="dxa"/>
            <w:hideMark/>
          </w:tcPr>
          <w:p w:rsidR="00022876" w:rsidRPr="001E1068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E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Children's activities (planning, tasks, evaluation)</w:t>
            </w:r>
          </w:p>
        </w:tc>
        <w:tc>
          <w:tcPr>
            <w:tcW w:w="7479" w:type="dxa"/>
            <w:hideMark/>
          </w:tcPr>
          <w:p w:rsidR="00022876" w:rsidRPr="001E1068" w:rsidRDefault="005D70E1" w:rsidP="005D70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Children</w:t>
            </w:r>
            <w:r w:rsidRPr="005D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are happy to work with colors and observe how they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cover the</w:t>
            </w:r>
            <w:r w:rsidRPr="005D7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paper, creating different tones and gaining positive emotions.</w:t>
            </w:r>
          </w:p>
        </w:tc>
      </w:tr>
      <w:tr w:rsidR="000C36ED" w:rsidRPr="001E1068" w:rsidTr="00443359">
        <w:tc>
          <w:tcPr>
            <w:tcW w:w="1809" w:type="dxa"/>
          </w:tcPr>
          <w:p w:rsidR="000C36ED" w:rsidRPr="001E1068" w:rsidRDefault="008A5EC6" w:rsidP="007C5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068">
              <w:rPr>
                <w:rFonts w:ascii="Times New Roman" w:hAnsi="Times New Roman" w:cs="Times New Roman"/>
                <w:sz w:val="24"/>
                <w:szCs w:val="24"/>
              </w:rPr>
              <w:t>Looking for answers to the questions</w:t>
            </w:r>
          </w:p>
        </w:tc>
        <w:tc>
          <w:tcPr>
            <w:tcW w:w="7479" w:type="dxa"/>
          </w:tcPr>
          <w:p w:rsidR="0042578E" w:rsidRDefault="0042578E" w:rsidP="00717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is the difference between </w:t>
            </w:r>
            <w:r w:rsidRPr="00047272">
              <w:rPr>
                <w:rFonts w:ascii="Times New Roman" w:hAnsi="Times New Roman" w:cs="Times New Roman"/>
                <w:sz w:val="24"/>
                <w:szCs w:val="24"/>
              </w:rPr>
              <w:t>painting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brush and with sponge? </w:t>
            </w:r>
          </w:p>
          <w:p w:rsidR="00136601" w:rsidRDefault="0042578E" w:rsidP="00717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it is easier to paint with?</w:t>
            </w:r>
          </w:p>
          <w:p w:rsidR="0042578E" w:rsidRDefault="0042578E" w:rsidP="00717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can be painted using a sponge? </w:t>
            </w:r>
          </w:p>
          <w:p w:rsidR="00136601" w:rsidRDefault="0042578E" w:rsidP="00717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 what do you like to paint the most?</w:t>
            </w:r>
          </w:p>
          <w:p w:rsidR="00136601" w:rsidRPr="001E1068" w:rsidRDefault="0042578E" w:rsidP="004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you like your painting? </w:t>
            </w:r>
          </w:p>
        </w:tc>
      </w:tr>
      <w:tr w:rsidR="000B50AE" w:rsidTr="00443359">
        <w:tc>
          <w:tcPr>
            <w:tcW w:w="1809" w:type="dxa"/>
          </w:tcPr>
          <w:p w:rsidR="000B50AE" w:rsidRPr="008A5EC6" w:rsidRDefault="000B50AE" w:rsidP="000B5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0AE">
              <w:rPr>
                <w:rFonts w:ascii="Times New Roman" w:hAnsi="Times New Roman" w:cs="Times New Roman"/>
                <w:sz w:val="20"/>
                <w:szCs w:val="20"/>
              </w:rPr>
              <w:t xml:space="preserve">Attachment ( </w:t>
            </w:r>
            <w:r w:rsidR="005D70E1" w:rsidRPr="000B50AE">
              <w:rPr>
                <w:rFonts w:ascii="Times New Roman" w:hAnsi="Times New Roman" w:cs="Times New Roman"/>
                <w:sz w:val="20"/>
                <w:szCs w:val="20"/>
              </w:rPr>
              <w:t>photo</w:t>
            </w:r>
            <w:r w:rsidRPr="000B50AE">
              <w:rPr>
                <w:rFonts w:ascii="Times New Roman" w:hAnsi="Times New Roman" w:cs="Times New Roman"/>
                <w:sz w:val="20"/>
                <w:szCs w:val="20"/>
              </w:rPr>
              <w:t>, video)</w:t>
            </w:r>
            <w:r w:rsidRPr="000B50A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479" w:type="dxa"/>
          </w:tcPr>
          <w:p w:rsidR="000B50AE" w:rsidRDefault="00151506" w:rsidP="00717C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6F9A37A7" wp14:editId="0A55EA59">
                  <wp:simplePos x="0" y="0"/>
                  <wp:positionH relativeFrom="column">
                    <wp:posOffset>2533015</wp:posOffset>
                  </wp:positionH>
                  <wp:positionV relativeFrom="paragraph">
                    <wp:posOffset>3810</wp:posOffset>
                  </wp:positionV>
                  <wp:extent cx="1604645" cy="2139315"/>
                  <wp:effectExtent l="0" t="0" r="0" b="0"/>
                  <wp:wrapTight wrapText="bothSides">
                    <wp:wrapPolygon edited="0">
                      <wp:start x="0" y="0"/>
                      <wp:lineTo x="0" y="21350"/>
                      <wp:lineTo x="21284" y="21350"/>
                      <wp:lineTo x="21284" y="0"/>
                      <wp:lineTo x="0" y="0"/>
                    </wp:wrapPolygon>
                  </wp:wrapTight>
                  <wp:docPr id="2" name="Picture 2" descr="E:\projekta bildes\20180409_1256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projekta bildes\20180409_1256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645" cy="213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12593C19" wp14:editId="046346A7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3810</wp:posOffset>
                  </wp:positionV>
                  <wp:extent cx="2075815" cy="1557020"/>
                  <wp:effectExtent l="0" t="0" r="635" b="5080"/>
                  <wp:wrapTight wrapText="bothSides">
                    <wp:wrapPolygon edited="0">
                      <wp:start x="0" y="0"/>
                      <wp:lineTo x="0" y="21406"/>
                      <wp:lineTo x="21408" y="21406"/>
                      <wp:lineTo x="21408" y="0"/>
                      <wp:lineTo x="0" y="0"/>
                    </wp:wrapPolygon>
                  </wp:wrapTight>
                  <wp:docPr id="1" name="Picture 1" descr="C:\Users\Lietotajs\Downloads\20180406_0924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etotajs\Downloads\20180406_0924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815" cy="155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1506" w:rsidRDefault="00151506" w:rsidP="00717C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506" w:rsidRDefault="00151506" w:rsidP="00151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A85" w:rsidRPr="00151506" w:rsidRDefault="009D3A85" w:rsidP="00151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6281" w:rsidRDefault="00266281"/>
    <w:sectPr w:rsidR="00266281" w:rsidSect="001E4B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E75" w:rsidRDefault="00221E75" w:rsidP="000C36ED">
      <w:pPr>
        <w:spacing w:after="0" w:line="240" w:lineRule="auto"/>
      </w:pPr>
      <w:r>
        <w:separator/>
      </w:r>
    </w:p>
  </w:endnote>
  <w:endnote w:type="continuationSeparator" w:id="0">
    <w:p w:rsidR="00221E75" w:rsidRDefault="00221E75" w:rsidP="000C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A85" w:rsidRDefault="009D3A8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A85" w:rsidRDefault="009D3A85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A85" w:rsidRDefault="009D3A8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E75" w:rsidRDefault="00221E75" w:rsidP="000C36ED">
      <w:pPr>
        <w:spacing w:after="0" w:line="240" w:lineRule="auto"/>
      </w:pPr>
      <w:r>
        <w:separator/>
      </w:r>
    </w:p>
  </w:footnote>
  <w:footnote w:type="continuationSeparator" w:id="0">
    <w:p w:rsidR="00221E75" w:rsidRDefault="00221E75" w:rsidP="000C3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785" w:rsidRDefault="00F56DD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6ED" w:rsidRDefault="000C36ED" w:rsidP="000C36ED">
    <w:pPr>
      <w:pStyle w:val="Defaul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5121910</wp:posOffset>
          </wp:positionH>
          <wp:positionV relativeFrom="paragraph">
            <wp:posOffset>-133350</wp:posOffset>
          </wp:positionV>
          <wp:extent cx="1058545" cy="770890"/>
          <wp:effectExtent l="19050" t="0" r="8255" b="0"/>
          <wp:wrapTight wrapText="bothSides">
            <wp:wrapPolygon edited="0">
              <wp:start x="-389" y="0"/>
              <wp:lineTo x="-389" y="20817"/>
              <wp:lineTo x="21768" y="20817"/>
              <wp:lineTo x="21768" y="0"/>
              <wp:lineTo x="-389" y="0"/>
            </wp:wrapPolygon>
          </wp:wrapTight>
          <wp:docPr id="7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C36ED">
      <w:rPr>
        <w:noProof/>
      </w:rPr>
      <w:drawing>
        <wp:inline distT="0" distB="0" distL="0" distR="0">
          <wp:extent cx="1752600" cy="502001"/>
          <wp:effectExtent l="0" t="0" r="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315" cy="503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36ED">
      <w:t xml:space="preserve"> </w:t>
    </w:r>
    <w:r>
      <w:t xml:space="preserve">            </w:t>
    </w:r>
    <w:proofErr w:type="gramStart"/>
    <w:r>
      <w:t>ERASMUS  KA</w:t>
    </w:r>
    <w:proofErr w:type="gramEnd"/>
    <w:r>
      <w:rPr>
        <w:rFonts w:eastAsia="Times New Roman"/>
        <w:lang w:eastAsia="lv-LV"/>
      </w:rPr>
      <w:t>219</w:t>
    </w:r>
  </w:p>
  <w:p w:rsidR="000C36ED" w:rsidRPr="00146275" w:rsidRDefault="000C36ED" w:rsidP="000C36ED">
    <w:pPr>
      <w:pStyle w:val="Default"/>
    </w:pPr>
  </w:p>
  <w:p w:rsidR="000C36ED" w:rsidRPr="00146275" w:rsidRDefault="000C36ED" w:rsidP="000C36ED">
    <w:pPr>
      <w:pStyle w:val="Default"/>
      <w:jc w:val="center"/>
      <w:rPr>
        <w:b/>
        <w:bCs/>
        <w:sz w:val="28"/>
        <w:szCs w:val="28"/>
      </w:rPr>
    </w:pPr>
    <w:r w:rsidRPr="00146275">
      <w:rPr>
        <w:b/>
        <w:bCs/>
      </w:rPr>
      <w:t>„The</w:t>
    </w:r>
    <w:r w:rsidR="00146275" w:rsidRPr="00146275">
      <w:rPr>
        <w:b/>
        <w:bCs/>
      </w:rPr>
      <w:t xml:space="preserve"> </w:t>
    </w:r>
    <w:r w:rsidRPr="00146275">
      <w:rPr>
        <w:b/>
        <w:bCs/>
      </w:rPr>
      <w:t>European</w:t>
    </w:r>
    <w:r w:rsidR="00146275" w:rsidRPr="00146275">
      <w:rPr>
        <w:b/>
        <w:bCs/>
      </w:rPr>
      <w:t xml:space="preserve"> </w:t>
    </w:r>
    <w:r w:rsidRPr="00146275">
      <w:rPr>
        <w:b/>
        <w:bCs/>
      </w:rPr>
      <w:t>Child: Learning</w:t>
    </w:r>
    <w:r w:rsidR="00146275" w:rsidRPr="00146275">
      <w:rPr>
        <w:b/>
        <w:bCs/>
      </w:rPr>
      <w:t xml:space="preserve"> </w:t>
    </w:r>
    <w:r w:rsidRPr="00146275">
      <w:rPr>
        <w:b/>
        <w:bCs/>
      </w:rPr>
      <w:t>by</w:t>
    </w:r>
    <w:r w:rsidR="00146275" w:rsidRPr="00146275">
      <w:rPr>
        <w:b/>
        <w:bCs/>
      </w:rPr>
      <w:t xml:space="preserve"> </w:t>
    </w:r>
    <w:r w:rsidRPr="00146275">
      <w:rPr>
        <w:b/>
        <w:bCs/>
      </w:rPr>
      <w:t>doing</w:t>
    </w:r>
    <w:r w:rsidR="00146275" w:rsidRPr="00146275">
      <w:rPr>
        <w:b/>
        <w:bCs/>
      </w:rPr>
      <w:t xml:space="preserve"> </w:t>
    </w:r>
    <w:r w:rsidRPr="00146275">
      <w:rPr>
        <w:b/>
        <w:bCs/>
      </w:rPr>
      <w:t>the 3 C's- Connect, Construct and Create”</w:t>
    </w:r>
    <w:r w:rsidR="00146275">
      <w:rPr>
        <w:b/>
        <w:bCs/>
        <w:sz w:val="28"/>
        <w:szCs w:val="28"/>
      </w:rPr>
      <w:br/>
    </w:r>
  </w:p>
  <w:p w:rsidR="00146275" w:rsidRDefault="00717C71" w:rsidP="00717C71">
    <w:pPr>
      <w:pStyle w:val="Default"/>
      <w:jc w:val="center"/>
      <w:rPr>
        <w:sz w:val="23"/>
        <w:szCs w:val="23"/>
      </w:rPr>
    </w:pPr>
    <w:r>
      <w:rPr>
        <w:sz w:val="23"/>
        <w:szCs w:val="23"/>
      </w:rPr>
      <w:t>Plan of activities</w:t>
    </w:r>
  </w:p>
  <w:p w:rsidR="000C36ED" w:rsidRDefault="000C36ED">
    <w:pPr>
      <w:pStyle w:val="Defaul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A85" w:rsidRDefault="009D3A85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ED"/>
    <w:rsid w:val="0000649B"/>
    <w:rsid w:val="000220C7"/>
    <w:rsid w:val="00090D0A"/>
    <w:rsid w:val="000A3D66"/>
    <w:rsid w:val="000B50AE"/>
    <w:rsid w:val="000C36ED"/>
    <w:rsid w:val="001100F4"/>
    <w:rsid w:val="00136601"/>
    <w:rsid w:val="00146275"/>
    <w:rsid w:val="00151506"/>
    <w:rsid w:val="00190BD1"/>
    <w:rsid w:val="001E1068"/>
    <w:rsid w:val="001E4BFF"/>
    <w:rsid w:val="00221E75"/>
    <w:rsid w:val="00266281"/>
    <w:rsid w:val="00266CFD"/>
    <w:rsid w:val="0029607B"/>
    <w:rsid w:val="00296275"/>
    <w:rsid w:val="002E62DF"/>
    <w:rsid w:val="002F395F"/>
    <w:rsid w:val="0042578E"/>
    <w:rsid w:val="00443359"/>
    <w:rsid w:val="004A1A6E"/>
    <w:rsid w:val="004B441C"/>
    <w:rsid w:val="005074A6"/>
    <w:rsid w:val="00507D87"/>
    <w:rsid w:val="005376D5"/>
    <w:rsid w:val="00561977"/>
    <w:rsid w:val="0056612F"/>
    <w:rsid w:val="00576DB3"/>
    <w:rsid w:val="005C7CA6"/>
    <w:rsid w:val="005D70E1"/>
    <w:rsid w:val="006A2C75"/>
    <w:rsid w:val="006F5D03"/>
    <w:rsid w:val="006F7942"/>
    <w:rsid w:val="00713042"/>
    <w:rsid w:val="00717C71"/>
    <w:rsid w:val="007B43D9"/>
    <w:rsid w:val="007C518D"/>
    <w:rsid w:val="008A5EC6"/>
    <w:rsid w:val="008D4072"/>
    <w:rsid w:val="00944CEF"/>
    <w:rsid w:val="009A38BD"/>
    <w:rsid w:val="009D3A85"/>
    <w:rsid w:val="00A77028"/>
    <w:rsid w:val="00AC5C6B"/>
    <w:rsid w:val="00AF5E67"/>
    <w:rsid w:val="00B340D6"/>
    <w:rsid w:val="00B7679B"/>
    <w:rsid w:val="00B85C0B"/>
    <w:rsid w:val="00BD0C81"/>
    <w:rsid w:val="00C27CDB"/>
    <w:rsid w:val="00C32785"/>
    <w:rsid w:val="00C41702"/>
    <w:rsid w:val="00D15138"/>
    <w:rsid w:val="00D47339"/>
    <w:rsid w:val="00DA6117"/>
    <w:rsid w:val="00DE4468"/>
    <w:rsid w:val="00E42801"/>
    <w:rsid w:val="00EA307C"/>
    <w:rsid w:val="00EF5C44"/>
    <w:rsid w:val="00F56DD8"/>
    <w:rsid w:val="00F61006"/>
    <w:rsid w:val="00FB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86E561-46A3-4B43-8AEB-2AE591F5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C36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0C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36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36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71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17C71"/>
  </w:style>
  <w:style w:type="paragraph" w:styleId="Galvene">
    <w:name w:val="header"/>
    <w:basedOn w:val="Parasts"/>
    <w:link w:val="GalveneRakstz"/>
    <w:uiPriority w:val="99"/>
    <w:unhideWhenUsed/>
    <w:rsid w:val="0071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17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Swedbank AB (publ)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Dell_N5030</dc:creator>
  <cp:lastModifiedBy>Māra Silova</cp:lastModifiedBy>
  <cp:revision>2</cp:revision>
  <cp:lastPrinted>2018-02-05T13:10:00Z</cp:lastPrinted>
  <dcterms:created xsi:type="dcterms:W3CDTF">2018-05-09T07:18:00Z</dcterms:created>
  <dcterms:modified xsi:type="dcterms:W3CDTF">2018-05-09T07:18:00Z</dcterms:modified>
</cp:coreProperties>
</file>