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951936" w:rsidRDefault="00DD260F" w:rsidP="009519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EE13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Preparing medicine without pharmacy</w:t>
            </w:r>
            <w:r w:rsidR="0095193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/Spring trip – planting and research/</w:t>
            </w:r>
          </w:p>
          <w:p w:rsidR="00022876" w:rsidRPr="00022876" w:rsidRDefault="00DD260F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Age: </w:t>
            </w:r>
            <w:r w:rsidRPr="00DD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– 7 years old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022876" w:rsidRPr="00022876" w:rsidRDefault="00DD260F" w:rsidP="00DD6B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On a walk in search of herbs</w:t>
            </w:r>
            <w:r w:rsidR="00DD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/in the summer time/;</w:t>
            </w:r>
            <w:r w:rsidR="00A4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create a </w:t>
            </w:r>
            <w:r w:rsidRPr="00DD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laboratory for storing medicinal plants</w:t>
            </w:r>
            <w:r w:rsidR="00DD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in the kindergarten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 xml:space="preserve">Materials: </w:t>
            </w:r>
            <w:r w:rsidR="00EE7A12" w:rsidRP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bags of cloth for storing herbs</w:t>
            </w:r>
            <w:r w:rsid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AE2568" w:rsidRPr="00AE25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E2568" w:rsidRPr="00AE25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Herb –</w:t>
            </w:r>
            <w:r w:rsidR="00DD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EE7A12" w:rsidRP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tutsan</w:t>
            </w:r>
            <w:r w:rsidR="00F10B1D" w:rsidRPr="00E9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="00F10B1D" w:rsidRPr="00E95CC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St. John's wort</w:t>
            </w:r>
            <w:r w:rsidR="00E95CCC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  <w:lang w:val="en-US"/>
              </w:rPr>
              <w:t>/</w:t>
            </w:r>
            <w:r w:rsid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, olive oil, jars, gauze to prepare </w:t>
            </w:r>
            <w:r w:rsidR="00EE7A12" w:rsidRP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medicine for wounds</w:t>
            </w:r>
            <w:r w:rsidR="00DD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 w:rsid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AE2568" w:rsidRPr="00AE25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AE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 w:rsidR="00DD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DD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Different types of h</w:t>
            </w:r>
            <w:r w:rsidR="00EE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erbs for tea.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DD6B3F" w:rsidRPr="00BF0F4F" w:rsidRDefault="00DD6B3F" w:rsidP="00DD699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Teacher organizes a trip to the nearby forest or park where herbs grow.</w:t>
            </w:r>
            <w:r w:rsidR="00AE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7A6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Teacher gives cloth bags to collect herbs.</w:t>
            </w:r>
            <w:r w:rsidR="007A6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While children collect herbs, teacher says the name of</w:t>
            </w:r>
            <w:r w:rsidR="00714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</w:t>
            </w:r>
            <w:r w:rsidR="007A6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plants</w:t>
            </w:r>
            <w:r w:rsidR="0041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and encourage the children</w:t>
            </w:r>
            <w:r w:rsidR="00A4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to collect herbs</w:t>
            </w:r>
            <w:r w:rsidR="0041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tell different stories about traditional medicine in the past</w:t>
            </w:r>
            <w:r w:rsidR="007A6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 w:rsidR="00AE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DD6990" w:rsidRPr="00DD6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69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="00DD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Teacher prepares </w:t>
            </w:r>
            <w:r w:rsidR="00AE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needed materials to make medicine healing wounds.</w:t>
            </w:r>
            <w:r w:rsidR="00BF0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BF0F4F" w:rsidRPr="00714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Safety rules:</w:t>
            </w:r>
            <w:r w:rsidR="002E5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 xml:space="preserve"> This is not a drink</w:t>
            </w:r>
            <w:r w:rsidR="002E5F8D" w:rsidRPr="002E5F8D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F8D" w:rsidRPr="002E5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The prepared mixture will become ointment for wounds.</w:t>
            </w:r>
            <w:r w:rsidR="00E95C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 xml:space="preserve"> When mixture be ready for using ,teacher put it in the fridge. </w:t>
            </w:r>
            <w:r w:rsidR="00DD6990" w:rsidRPr="002E5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br/>
            </w:r>
            <w:r w:rsidR="00DD6990" w:rsidRPr="00DD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D69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="00DD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Teacher prepares materials for tea.</w:t>
            </w:r>
            <w:r w:rsidR="00E7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714CA3" w:rsidRPr="00714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Safety rules: Teacher warns children to be careful with the warm water for tea.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E752FC" w:rsidRPr="00E752FC" w:rsidRDefault="00BF0F4F" w:rsidP="00E752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Kids know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 some type</w:t>
            </w:r>
            <w:r w:rsidR="0014339F">
              <w:rPr>
                <w:rFonts w:ascii="Times New Roman" w:hAnsi="Times New Roman" w:cs="Times New Roman"/>
                <w:lang w:val="en-US"/>
              </w:rPr>
              <w:t>s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 of herbs and</w:t>
            </w:r>
            <w:r>
              <w:rPr>
                <w:rFonts w:ascii="Times New Roman" w:hAnsi="Times New Roman" w:cs="Times New Roman"/>
                <w:lang w:val="en-US"/>
              </w:rPr>
              <w:t xml:space="preserve"> can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FC" w:rsidRPr="00E752FC">
              <w:rPr>
                <w:rFonts w:ascii="Times New Roman" w:hAnsi="Times New Roman" w:cs="Times New Roman"/>
                <w:lang w:val="en-US"/>
              </w:rPr>
              <w:t>prepare tea themselves.</w:t>
            </w:r>
          </w:p>
          <w:p w:rsidR="0014339F" w:rsidRPr="00E752FC" w:rsidRDefault="00E752FC" w:rsidP="001433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Children learn</w:t>
            </w:r>
            <w:r w:rsidRPr="00E752FC">
              <w:rPr>
                <w:rFonts w:ascii="Times New Roman" w:hAnsi="Times New Roman" w:cs="Times New Roman"/>
                <w:lang w:val="en-US"/>
              </w:rPr>
              <w:t xml:space="preserve"> that prepared tea from differ</w:t>
            </w:r>
            <w:r w:rsidR="00A40C0F">
              <w:rPr>
                <w:rFonts w:ascii="Times New Roman" w:hAnsi="Times New Roman" w:cs="Times New Roman"/>
                <w:lang w:val="en-US"/>
              </w:rPr>
              <w:t>ent herbs has a different taste.</w:t>
            </w:r>
            <w:r w:rsidR="00A40C0F">
              <w:rPr>
                <w:rFonts w:ascii="Times New Roman" w:hAnsi="Times New Roman" w:cs="Times New Roman"/>
                <w:lang w:val="en-US"/>
              </w:rPr>
              <w:br/>
            </w:r>
            <w:r w:rsidRPr="00E752FC">
              <w:rPr>
                <w:rFonts w:ascii="Times New Roman" w:hAnsi="Times New Roman" w:cs="Times New Roman"/>
                <w:lang w:val="en-US"/>
              </w:rPr>
              <w:t>The children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 can</w:t>
            </w:r>
            <w:r w:rsidRPr="00E752FC">
              <w:rPr>
                <w:rFonts w:ascii="Times New Roman" w:hAnsi="Times New Roman" w:cs="Times New Roman"/>
                <w:lang w:val="en-US"/>
              </w:rPr>
              <w:t xml:space="preserve"> prepar</w:t>
            </w:r>
            <w:r w:rsidR="0014339F">
              <w:rPr>
                <w:rFonts w:ascii="Times New Roman" w:hAnsi="Times New Roman" w:cs="Times New Roman"/>
                <w:lang w:val="en-US"/>
              </w:rPr>
              <w:t xml:space="preserve">e their own wound medication. </w:t>
            </w:r>
            <w:r w:rsidR="00A40C0F">
              <w:rPr>
                <w:rFonts w:ascii="Times New Roman" w:hAnsi="Times New Roman" w:cs="Times New Roman"/>
                <w:lang w:val="en-US"/>
              </w:rPr>
              <w:t>B</w:t>
            </w:r>
            <w:r w:rsidRPr="00E752FC">
              <w:rPr>
                <w:rFonts w:ascii="Times New Roman" w:hAnsi="Times New Roman" w:cs="Times New Roman"/>
                <w:lang w:val="en-US"/>
              </w:rPr>
              <w:t>y observing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 and analyzing </w:t>
            </w:r>
            <w:r w:rsidRPr="00E752FC">
              <w:rPr>
                <w:rFonts w:ascii="Times New Roman" w:hAnsi="Times New Roman" w:cs="Times New Roman"/>
                <w:lang w:val="en-US"/>
              </w:rPr>
              <w:t>for some time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 children</w:t>
            </w:r>
            <w:r w:rsidR="00A40C0F" w:rsidRPr="00E752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establish </w:t>
            </w:r>
            <w:r w:rsidR="00A40C0F" w:rsidRPr="00E752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40C0F">
              <w:rPr>
                <w:rFonts w:ascii="Times New Roman" w:hAnsi="Times New Roman" w:cs="Times New Roman"/>
                <w:lang w:val="en-US"/>
              </w:rPr>
              <w:t xml:space="preserve"> that the prepared mixture changes the</w:t>
            </w:r>
            <w:r w:rsidRPr="00E752FC">
              <w:rPr>
                <w:rFonts w:ascii="Times New Roman" w:hAnsi="Times New Roman" w:cs="Times New Roman"/>
                <w:lang w:val="en-US"/>
              </w:rPr>
              <w:t xml:space="preserve"> color and smell.</w:t>
            </w:r>
            <w:r w:rsidR="0014339F">
              <w:rPr>
                <w:rFonts w:ascii="Times New Roman" w:hAnsi="Times New Roman" w:cs="Times New Roman"/>
                <w:lang w:val="en-US"/>
              </w:rPr>
              <w:br/>
              <w:t>Children learn that the best way to save the herbs – cloth bags.</w:t>
            </w:r>
          </w:p>
          <w:p w:rsidR="0014339F" w:rsidRPr="00E752FC" w:rsidRDefault="0014339F" w:rsidP="001433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 learn</w:t>
            </w:r>
            <w:r w:rsidRPr="00E752FC">
              <w:rPr>
                <w:rFonts w:ascii="Times New Roman" w:hAnsi="Times New Roman" w:cs="Times New Roman"/>
                <w:lang w:val="en-US"/>
              </w:rPr>
              <w:t xml:space="preserve"> about herbs and their healing properties.</w:t>
            </w:r>
          </w:p>
          <w:p w:rsidR="00022876" w:rsidRPr="00EF5C44" w:rsidRDefault="0014339F" w:rsidP="001433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children think about</w:t>
            </w:r>
            <w:r w:rsidRPr="00E752FC">
              <w:rPr>
                <w:rFonts w:ascii="Times New Roman" w:hAnsi="Times New Roman" w:cs="Times New Roman"/>
                <w:lang w:val="en-US"/>
              </w:rPr>
              <w:t xml:space="preserve"> the importance of herbs to people's health.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2E5F8D" w:rsidRPr="002E5F8D" w:rsidRDefault="00E95CCC" w:rsidP="002E5F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Firstly children collect hubs and sorting them</w:t>
            </w:r>
            <w:r w:rsidR="00445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dry.</w:t>
            </w:r>
            <w:r>
              <w:rPr>
                <w:lang w:val="en-US"/>
              </w:rPr>
              <w:br/>
            </w:r>
            <w:r w:rsidR="0044555D" w:rsidRPr="00DD6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E5F8D"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get acquainted with the materials needed to prepar</w:t>
            </w:r>
            <w:r w:rsidR="00F10B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a home-made wound healing medicine</w:t>
            </w:r>
            <w:r w:rsidR="002E5F8D"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E5F8D" w:rsidRPr="002E5F8D" w:rsidRDefault="00F10B1D" w:rsidP="002E5F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kids f</w:t>
            </w:r>
            <w:r w:rsidR="002E5F8D"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 a few clean jars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herb flowers tutsan</w:t>
            </w:r>
            <w:r w:rsidR="00E9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St. John’s wort/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F8D"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pour olive oil, cover jars with gauze and leave them in a sunny place</w:t>
            </w:r>
            <w:r w:rsidR="00E9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a month</w:t>
            </w:r>
            <w:r w:rsidR="002E5F8D"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E5F8D" w:rsidRPr="002E5F8D" w:rsidRDefault="002E5F8D" w:rsidP="002E5F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children observe the change in</w:t>
            </w:r>
            <w:r w:rsidR="00F10B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r w:rsidR="00E9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color, the smell of the herb </w:t>
            </w:r>
            <w:r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olive oil</w:t>
            </w:r>
            <w:r w:rsidR="00E9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it become dark red</w:t>
            </w:r>
            <w:r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22876" w:rsidRPr="00A40C0F" w:rsidRDefault="002E5F8D" w:rsidP="002E5F8D">
            <w:pP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are happy to treat t</w:t>
            </w:r>
            <w:r w:rsidR="00E9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heir wounds with a medicine</w:t>
            </w:r>
            <w:r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have prepared</w:t>
            </w:r>
            <w:r w:rsidR="00E9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themselves</w:t>
            </w:r>
            <w:r w:rsidRPr="002E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4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A40C0F" w:rsidRPr="00DD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45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A6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45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put the herbs in the pot, pour water and the teacher warming up the mixture, when it is ready chilled, children pour in the cups.</w:t>
            </w:r>
            <w:r w:rsidR="00445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Children c</w:t>
            </w:r>
            <w:r w:rsidR="007A6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add honey, can taste delic</w:t>
            </w:r>
            <w:r w:rsidR="00445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ious</w:t>
            </w:r>
            <w:r w:rsidR="007A6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tea.</w:t>
            </w:r>
            <w:r w:rsidR="007A6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Children find different taste between tea without honey, sugar and adding them.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8A5EC6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8A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022876" w:rsidRDefault="000C36ED" w:rsidP="009C74A4">
            <w:pPr>
              <w:rPr>
                <w:rFonts w:ascii="Tahoma" w:eastAsia="Times New Roman" w:hAnsi="Tahoma" w:cs="Tahoma"/>
                <w:color w:val="000000"/>
                <w:sz w:val="13"/>
                <w:szCs w:val="13"/>
                <w:lang w:val="en-US" w:eastAsia="bg-BG"/>
              </w:rPr>
            </w:pPr>
            <w:r w:rsidRPr="0002287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eastAsia="bg-BG"/>
              </w:rPr>
              <w:t> </w:t>
            </w:r>
          </w:p>
        </w:tc>
      </w:tr>
      <w:tr w:rsidR="000C36ED" w:rsidTr="007C5A47">
        <w:tc>
          <w:tcPr>
            <w:tcW w:w="2842" w:type="dxa"/>
          </w:tcPr>
          <w:p w:rsidR="000C36ED" w:rsidRPr="008A5EC6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0C36ED" w:rsidRPr="008A5EC6" w:rsidRDefault="007A6CE5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the herbs look like? -flowers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Where do the herbs grow?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How do we save herbs?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have seeds of herb can we plant them? What do the herbs need to grow up?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What do we use herb for?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What is the color of herb when it is fresh and what is the dried herb’ color?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What is the color of water when we add to the herb? And after some time?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 color of prepared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mixture/for wounds/ in the beginning?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Does the taste of tea </w:t>
            </w:r>
            <w:r w:rsidR="008C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 after adding sugar or honey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="00D05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8A5EC6"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</w:tbl>
    <w:p w:rsidR="008D14DC" w:rsidRPr="00691007" w:rsidRDefault="008D14DC" w:rsidP="008D14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Source of information: </w:t>
      </w:r>
      <w:r w:rsidRPr="0069100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691007">
        <w:rPr>
          <w:rFonts w:ascii="Times New Roman" w:hAnsi="Times New Roman" w:cs="Times New Roman"/>
          <w:sz w:val="20"/>
          <w:szCs w:val="20"/>
        </w:rPr>
        <w:t>Сборник с текстове на песни,игри и игрови упражнения за втора група</w:t>
      </w:r>
      <w:r w:rsidRPr="0069100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691007">
        <w:rPr>
          <w:rFonts w:ascii="Times New Roman" w:hAnsi="Times New Roman" w:cs="Times New Roman"/>
          <w:sz w:val="20"/>
          <w:szCs w:val="20"/>
        </w:rPr>
        <w:t xml:space="preserve"> Изд.Булвест </w:t>
      </w:r>
      <w:r w:rsidRPr="00691007">
        <w:rPr>
          <w:sz w:val="20"/>
          <w:szCs w:val="20"/>
          <w:lang w:val="en-US"/>
        </w:rPr>
        <w:t>2000</w:t>
      </w:r>
    </w:p>
    <w:p w:rsidR="000C36ED" w:rsidRPr="008A5EC6" w:rsidRDefault="000C36ED" w:rsidP="000C36ED">
      <w:pPr>
        <w:rPr>
          <w:rFonts w:ascii="Times New Roman" w:hAnsi="Times New Roman" w:cs="Times New Roman"/>
          <w:b/>
          <w:lang w:val="en-US"/>
        </w:rPr>
      </w:pPr>
    </w:p>
    <w:p w:rsidR="001E4BFF" w:rsidRDefault="001E4BFF"/>
    <w:sectPr w:rsidR="001E4BFF" w:rsidSect="001E4BFF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1E" w:rsidRDefault="00FB561E" w:rsidP="000C36ED">
      <w:pPr>
        <w:spacing w:after="0" w:line="240" w:lineRule="auto"/>
      </w:pPr>
      <w:r>
        <w:separator/>
      </w:r>
    </w:p>
  </w:endnote>
  <w:endnote w:type="continuationSeparator" w:id="1">
    <w:p w:rsidR="00FB561E" w:rsidRDefault="00FB561E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1E" w:rsidRDefault="00FB561E" w:rsidP="000C36ED">
      <w:pPr>
        <w:spacing w:after="0" w:line="240" w:lineRule="auto"/>
      </w:pPr>
      <w:r>
        <w:separator/>
      </w:r>
    </w:p>
  </w:footnote>
  <w:footnote w:type="continuationSeparator" w:id="1">
    <w:p w:rsidR="00FB561E" w:rsidRDefault="00FB561E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220C7"/>
    <w:rsid w:val="00050FE4"/>
    <w:rsid w:val="00090D0A"/>
    <w:rsid w:val="000C36ED"/>
    <w:rsid w:val="001100F4"/>
    <w:rsid w:val="0014339F"/>
    <w:rsid w:val="00146275"/>
    <w:rsid w:val="001E4BFF"/>
    <w:rsid w:val="002E5F8D"/>
    <w:rsid w:val="002E62DF"/>
    <w:rsid w:val="002E7EF7"/>
    <w:rsid w:val="002F395F"/>
    <w:rsid w:val="003139E2"/>
    <w:rsid w:val="00331C09"/>
    <w:rsid w:val="00414CAF"/>
    <w:rsid w:val="0044555D"/>
    <w:rsid w:val="00511F89"/>
    <w:rsid w:val="0056612F"/>
    <w:rsid w:val="0066619B"/>
    <w:rsid w:val="00713042"/>
    <w:rsid w:val="00714CA3"/>
    <w:rsid w:val="007A661D"/>
    <w:rsid w:val="007A6CE5"/>
    <w:rsid w:val="007C518D"/>
    <w:rsid w:val="008268E2"/>
    <w:rsid w:val="008A5EC6"/>
    <w:rsid w:val="008C0572"/>
    <w:rsid w:val="008D14DC"/>
    <w:rsid w:val="00951936"/>
    <w:rsid w:val="009A400A"/>
    <w:rsid w:val="009B7F2B"/>
    <w:rsid w:val="009C74A4"/>
    <w:rsid w:val="00A40C0F"/>
    <w:rsid w:val="00A77028"/>
    <w:rsid w:val="00A851F1"/>
    <w:rsid w:val="00AE2568"/>
    <w:rsid w:val="00BD4F59"/>
    <w:rsid w:val="00BE04AA"/>
    <w:rsid w:val="00BF0F4F"/>
    <w:rsid w:val="00C27CDB"/>
    <w:rsid w:val="00C32785"/>
    <w:rsid w:val="00C41702"/>
    <w:rsid w:val="00D057DB"/>
    <w:rsid w:val="00DD260F"/>
    <w:rsid w:val="00DD6990"/>
    <w:rsid w:val="00DD6B3F"/>
    <w:rsid w:val="00DE4468"/>
    <w:rsid w:val="00E752FC"/>
    <w:rsid w:val="00E77BF8"/>
    <w:rsid w:val="00E95CCC"/>
    <w:rsid w:val="00EE138F"/>
    <w:rsid w:val="00EE7A12"/>
    <w:rsid w:val="00EF5C44"/>
    <w:rsid w:val="00F10B1D"/>
    <w:rsid w:val="00F34C4C"/>
    <w:rsid w:val="00F56DD8"/>
    <w:rsid w:val="00FB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6</cp:revision>
  <dcterms:created xsi:type="dcterms:W3CDTF">2018-02-06T11:52:00Z</dcterms:created>
  <dcterms:modified xsi:type="dcterms:W3CDTF">2018-03-05T08:42:00Z</dcterms:modified>
</cp:coreProperties>
</file>